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9C192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СЧЕТНАЯ ПАЛАТА РОССИЙСКОЙ ФЕДЕРАЦИИ</w:t>
      </w:r>
    </w:p>
    <w:p w14:paraId="41C3C43F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E4C864C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ПРИКАЗ</w:t>
      </w:r>
    </w:p>
    <w:p w14:paraId="28C8CA2F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от 22 января 2025 г. № 3</w:t>
      </w:r>
    </w:p>
    <w:p w14:paraId="3A0125DF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16A9B6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Об утверждении плана мероприятий Счетной палаты</w:t>
      </w:r>
    </w:p>
    <w:p w14:paraId="557992D1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Российской Федерации по противодействию коррупции</w:t>
      </w:r>
    </w:p>
    <w:p w14:paraId="340244C0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6145802" w14:textId="77777777" w:rsidR="005D352B" w:rsidRPr="00E4437E" w:rsidRDefault="005D352B" w:rsidP="005D35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2"/>
        <w:gridCol w:w="113"/>
      </w:tblGrid>
      <w:tr w:rsidR="005D352B" w:rsidRPr="00E4437E" w14:paraId="36F52B1C" w14:textId="77777777" w:rsidTr="007E694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31E5" w14:textId="77777777" w:rsidR="005D352B" w:rsidRPr="00E4437E" w:rsidRDefault="005D352B" w:rsidP="007E694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10FC" w14:textId="77777777" w:rsidR="005D352B" w:rsidRPr="00E4437E" w:rsidRDefault="005D352B" w:rsidP="007E694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EC5184" w14:textId="77777777" w:rsidR="005D352B" w:rsidRPr="00E4437E" w:rsidRDefault="005D352B" w:rsidP="007E694A">
            <w:pPr>
              <w:spacing w:after="1" w:line="220" w:lineRule="atLeast"/>
              <w:jc w:val="center"/>
              <w:rPr>
                <w:sz w:val="24"/>
              </w:rPr>
            </w:pPr>
            <w:r w:rsidRPr="00E4437E">
              <w:rPr>
                <w:sz w:val="24"/>
              </w:rPr>
              <w:t>(в ред</w:t>
            </w:r>
            <w:r>
              <w:rPr>
                <w:sz w:val="24"/>
              </w:rPr>
              <w:t>акции</w:t>
            </w:r>
            <w:r w:rsidRPr="00E4437E">
              <w:rPr>
                <w:sz w:val="24"/>
              </w:rPr>
              <w:t xml:space="preserve"> приказов Председателя Счетной палаты Российской Федерации</w:t>
            </w:r>
          </w:p>
          <w:p w14:paraId="01FFF0C0" w14:textId="77777777" w:rsidR="005D352B" w:rsidRPr="00E4437E" w:rsidRDefault="005D352B" w:rsidP="007E694A">
            <w:pPr>
              <w:spacing w:after="1" w:line="220" w:lineRule="atLeast"/>
              <w:jc w:val="center"/>
            </w:pPr>
            <w:r w:rsidRPr="00E4437E">
              <w:rPr>
                <w:sz w:val="24"/>
              </w:rPr>
              <w:t xml:space="preserve">от 11.03.2025 </w:t>
            </w:r>
            <w:hyperlink r:id="rId12">
              <w:r w:rsidRPr="00E4437E">
                <w:rPr>
                  <w:sz w:val="24"/>
                </w:rPr>
                <w:t>№ 29,</w:t>
              </w:r>
            </w:hyperlink>
            <w:r w:rsidRPr="00E4437E">
              <w:rPr>
                <w:sz w:val="24"/>
              </w:rPr>
              <w:t xml:space="preserve"> от 06.05.2025 </w:t>
            </w:r>
            <w:hyperlink r:id="rId13">
              <w:r w:rsidRPr="00E4437E">
                <w:rPr>
                  <w:sz w:val="24"/>
                </w:rPr>
                <w:t>№ 69</w:t>
              </w:r>
            </w:hyperlink>
            <w:r w:rsidRPr="00E4437E">
              <w:rPr>
                <w:sz w:val="24"/>
              </w:rPr>
              <w:t xml:space="preserve">, от 22.12.2025 </w:t>
            </w:r>
            <w:hyperlink r:id="rId14">
              <w:r w:rsidRPr="00E4437E">
                <w:rPr>
                  <w:sz w:val="24"/>
                </w:rPr>
                <w:t>№ 184</w:t>
              </w:r>
            </w:hyperlink>
            <w:r>
              <w:rPr>
                <w:sz w:val="24"/>
              </w:rPr>
              <w:t>, от 13.05.2026 № 50</w:t>
            </w:r>
            <w:r w:rsidRPr="00E4437E">
              <w:rPr>
                <w:sz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A747" w14:textId="77777777" w:rsidR="005D352B" w:rsidRPr="00E4437E" w:rsidRDefault="005D352B" w:rsidP="007E694A"/>
        </w:tc>
      </w:tr>
    </w:tbl>
    <w:p w14:paraId="3182E9F7" w14:textId="5C1CFD70" w:rsidR="005D352B" w:rsidRPr="00E4437E" w:rsidRDefault="001E1F65" w:rsidP="00A65F5A">
      <w:pPr>
        <w:spacing w:after="1" w:line="220" w:lineRule="atLeast"/>
      </w:pPr>
      <w:hyperlink r:id="rId15">
        <w:r w:rsidR="005D352B" w:rsidRPr="00E4437E">
          <w:rPr>
            <w:b/>
            <w:i/>
            <w:color w:val="0000FF"/>
          </w:rPr>
          <w:br/>
        </w:r>
      </w:hyperlink>
    </w:p>
    <w:p w14:paraId="06567A42" w14:textId="77777777" w:rsidR="005D352B" w:rsidRPr="00E4437E" w:rsidRDefault="005D352B" w:rsidP="005D35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В целях организации исполнения Федерального закона от 25 декабря 2008 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4437E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4437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4437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3E9CDB11" w14:textId="77777777" w:rsidR="005D352B" w:rsidRPr="00E4437E" w:rsidRDefault="005D352B" w:rsidP="005D35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1. Утвердить прилагаемый план мероприятий Счетной палаты Российской Федерации по противодействию коррупции (далее - план).</w:t>
      </w:r>
    </w:p>
    <w:p w14:paraId="228CF1A5" w14:textId="77777777" w:rsidR="005D352B" w:rsidRPr="00E4437E" w:rsidRDefault="005D352B" w:rsidP="005D35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 xml:space="preserve">2. Департаменту по развитию человеческого капитала (Бобрицкий Э.В.) ежегодно </w:t>
      </w:r>
      <w:r w:rsidRPr="00D11F16">
        <w:rPr>
          <w:rFonts w:ascii="Times New Roman" w:hAnsi="Times New Roman" w:cs="Times New Roman"/>
          <w:sz w:val="28"/>
          <w:szCs w:val="28"/>
        </w:rPr>
        <w:t xml:space="preserve">в срок до 15 февраля представлять </w:t>
      </w:r>
      <w:r w:rsidRPr="00E4437E">
        <w:rPr>
          <w:rFonts w:ascii="Times New Roman" w:hAnsi="Times New Roman" w:cs="Times New Roman"/>
          <w:sz w:val="28"/>
          <w:szCs w:val="28"/>
        </w:rPr>
        <w:t>итоговый доклад о реализации мероприятий, предусмотренных планом.</w:t>
      </w:r>
    </w:p>
    <w:p w14:paraId="141F11F3" w14:textId="77777777" w:rsidR="005D352B" w:rsidRPr="00E4437E" w:rsidRDefault="005D352B" w:rsidP="005D35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3. Контроль за выполнением плана оставляю за собой.</w:t>
      </w:r>
    </w:p>
    <w:p w14:paraId="070043F0" w14:textId="77777777" w:rsidR="005D352B" w:rsidRPr="00E4437E" w:rsidRDefault="005D352B" w:rsidP="005D35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3B0B8E" w14:textId="77777777" w:rsidR="005D352B" w:rsidRDefault="005D352B" w:rsidP="005D35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437175B" w14:textId="77777777" w:rsidR="005D352B" w:rsidRDefault="005D352B" w:rsidP="005D35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087F6EB" w14:textId="77777777" w:rsidR="005D352B" w:rsidRPr="00E4437E" w:rsidRDefault="005D352B" w:rsidP="005D35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B186EAF" w14:textId="77777777" w:rsidR="005D352B" w:rsidRPr="00E4437E" w:rsidRDefault="005D352B" w:rsidP="005D35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4437E">
        <w:rPr>
          <w:rFonts w:ascii="Times New Roman" w:hAnsi="Times New Roman" w:cs="Times New Roman"/>
          <w:sz w:val="28"/>
          <w:szCs w:val="28"/>
        </w:rPr>
        <w:t>Б.Ю. Ковальчук</w:t>
      </w:r>
    </w:p>
    <w:p w14:paraId="235B1D32" w14:textId="77777777" w:rsidR="005D352B" w:rsidRPr="00E4437E" w:rsidRDefault="005D352B" w:rsidP="005D35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7BD71C" w14:textId="77777777" w:rsidR="005D352B" w:rsidRDefault="005D352B" w:rsidP="005D352B">
      <w:pPr>
        <w:pStyle w:val="ConsPlusNormal"/>
        <w:jc w:val="both"/>
      </w:pPr>
    </w:p>
    <w:p w14:paraId="579ED3AB" w14:textId="28038CB9" w:rsidR="005F08B3" w:rsidRDefault="005F08B3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sz w:val="24"/>
          <w:szCs w:val="24"/>
        </w:rPr>
      </w:pPr>
    </w:p>
    <w:p w14:paraId="4B77BEBB" w14:textId="77777777" w:rsidR="005F08B3" w:rsidRDefault="005F08B3" w:rsidP="009C1AE2">
      <w:pPr>
        <w:pStyle w:val="af"/>
      </w:pPr>
    </w:p>
    <w:p w14:paraId="28E14BF0" w14:textId="662AF966" w:rsidR="005F08B3" w:rsidRDefault="005F08B3" w:rsidP="009C1AE2">
      <w:pPr>
        <w:pStyle w:val="af"/>
      </w:pPr>
    </w:p>
    <w:p w14:paraId="19AEAC47" w14:textId="5D13DAAF" w:rsidR="005F08B3" w:rsidRDefault="005F08B3" w:rsidP="009C1AE2">
      <w:pPr>
        <w:pStyle w:val="af"/>
      </w:pPr>
    </w:p>
    <w:p w14:paraId="3ED2C911" w14:textId="77777777" w:rsidR="005F08B3" w:rsidRDefault="005F08B3" w:rsidP="009C1AE2">
      <w:pPr>
        <w:pStyle w:val="af"/>
        <w:sectPr w:rsidR="005F08B3" w:rsidSect="00F20E31">
          <w:headerReference w:type="default" r:id="rId16"/>
          <w:headerReference w:type="first" r:id="rId17"/>
          <w:pgSz w:w="11907" w:h="16840" w:code="9"/>
          <w:pgMar w:top="1134" w:right="851" w:bottom="1134" w:left="1418" w:header="709" w:footer="709" w:gutter="0"/>
          <w:paperSrc w:first="7" w:other="7"/>
          <w:cols w:space="720"/>
          <w:titlePg/>
        </w:sectPr>
      </w:pPr>
    </w:p>
    <w:tbl>
      <w:tblPr>
        <w:tblStyle w:val="af0"/>
        <w:tblW w:w="0" w:type="auto"/>
        <w:tblInd w:w="9606" w:type="dxa"/>
        <w:tblLook w:val="04A0" w:firstRow="1" w:lastRow="0" w:firstColumn="1" w:lastColumn="0" w:noHBand="0" w:noVBand="1"/>
      </w:tblPr>
      <w:tblGrid>
        <w:gridCol w:w="4966"/>
      </w:tblGrid>
      <w:tr w:rsidR="005F08B3" w14:paraId="7CDA8E6C" w14:textId="77777777" w:rsidTr="009328B8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14:paraId="3D7F30CC" w14:textId="77777777" w:rsidR="005F08B3" w:rsidRPr="00162F24" w:rsidRDefault="005F08B3" w:rsidP="008605D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62F24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УТВЕРЖДЕН</w:t>
            </w:r>
          </w:p>
          <w:p w14:paraId="537FE17E" w14:textId="75D3FB5A" w:rsidR="005F08B3" w:rsidRDefault="005F08B3" w:rsidP="008605D2">
            <w:pPr>
              <w:spacing w:line="240" w:lineRule="auto"/>
              <w:ind w:firstLine="0"/>
              <w:jc w:val="center"/>
            </w:pPr>
            <w:r>
              <w:t>п</w:t>
            </w:r>
            <w:r w:rsidRPr="00162F24">
              <w:t>риказом Председателя</w:t>
            </w:r>
          </w:p>
          <w:p w14:paraId="6BFA8160" w14:textId="605E93EB" w:rsidR="005F08B3" w:rsidRDefault="005F08B3" w:rsidP="008605D2">
            <w:pPr>
              <w:spacing w:line="240" w:lineRule="auto"/>
              <w:ind w:firstLine="0"/>
              <w:jc w:val="center"/>
            </w:pPr>
            <w:r w:rsidRPr="00162F24">
              <w:t>Счетной палаты</w:t>
            </w:r>
          </w:p>
          <w:p w14:paraId="04424194" w14:textId="6CDE7350" w:rsidR="005F08B3" w:rsidRDefault="005F08B3" w:rsidP="008605D2">
            <w:pPr>
              <w:spacing w:line="240" w:lineRule="auto"/>
              <w:ind w:firstLine="0"/>
              <w:jc w:val="center"/>
            </w:pPr>
            <w:r w:rsidRPr="00162F24">
              <w:t>Российской Федерации</w:t>
            </w:r>
            <w:r w:rsidRPr="00162F24">
              <w:br/>
            </w:r>
            <w:r w:rsidRPr="009F5CFA">
              <w:t xml:space="preserve">от </w:t>
            </w:r>
            <w:r w:rsidR="00C7234C">
              <w:t>22</w:t>
            </w:r>
            <w:r w:rsidRPr="009F5CFA">
              <w:t xml:space="preserve"> </w:t>
            </w:r>
            <w:r w:rsidR="00C7234C">
              <w:t>января</w:t>
            </w:r>
            <w:r w:rsidRPr="009F5CFA">
              <w:t xml:space="preserve"> 20</w:t>
            </w:r>
            <w:r w:rsidR="00C7234C">
              <w:t>25</w:t>
            </w:r>
            <w:r w:rsidRPr="009F5CFA">
              <w:t xml:space="preserve"> г. № </w:t>
            </w:r>
            <w:r w:rsidR="00C7234C">
              <w:t>3</w:t>
            </w:r>
          </w:p>
        </w:tc>
      </w:tr>
    </w:tbl>
    <w:p w14:paraId="6796C642" w14:textId="77777777" w:rsidR="005F08B3" w:rsidRDefault="005F08B3" w:rsidP="008605D2">
      <w:pPr>
        <w:jc w:val="center"/>
      </w:pPr>
    </w:p>
    <w:p w14:paraId="1E40CA17" w14:textId="77777777" w:rsidR="005F08B3" w:rsidRDefault="005F08B3" w:rsidP="005F08B3">
      <w:pPr>
        <w:spacing w:line="240" w:lineRule="auto"/>
        <w:ind w:firstLine="0"/>
        <w:jc w:val="center"/>
        <w:rPr>
          <w:b/>
        </w:rPr>
      </w:pPr>
      <w:r w:rsidRPr="002477FA">
        <w:rPr>
          <w:b/>
        </w:rPr>
        <w:t xml:space="preserve">План мероприятий </w:t>
      </w:r>
    </w:p>
    <w:p w14:paraId="36958E5A" w14:textId="77777777" w:rsidR="005F08B3" w:rsidRPr="002477FA" w:rsidRDefault="005F08B3" w:rsidP="005F08B3">
      <w:pPr>
        <w:spacing w:line="240" w:lineRule="auto"/>
        <w:ind w:firstLine="0"/>
        <w:jc w:val="center"/>
        <w:rPr>
          <w:b/>
        </w:rPr>
      </w:pPr>
      <w:r w:rsidRPr="002477FA">
        <w:rPr>
          <w:b/>
        </w:rPr>
        <w:t>Счетной палаты Российской Федерации по противодействию коррупции</w:t>
      </w:r>
    </w:p>
    <w:p w14:paraId="2282DCCD" w14:textId="77777777" w:rsidR="005F08B3" w:rsidRDefault="005F08B3" w:rsidP="005F08B3">
      <w:pPr>
        <w:jc w:val="center"/>
      </w:pPr>
    </w:p>
    <w:tbl>
      <w:tblPr>
        <w:tblW w:w="1510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9214"/>
        <w:gridCol w:w="2551"/>
        <w:gridCol w:w="2693"/>
      </w:tblGrid>
      <w:tr w:rsidR="005F08B3" w:rsidRPr="00C92F49" w14:paraId="26966BAF" w14:textId="77777777" w:rsidTr="000D27A5">
        <w:trPr>
          <w:cantSplit/>
          <w:tblHeader/>
        </w:trPr>
        <w:tc>
          <w:tcPr>
            <w:tcW w:w="643" w:type="dxa"/>
          </w:tcPr>
          <w:p w14:paraId="115D709A" w14:textId="77777777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14:paraId="48B58C67" w14:textId="77777777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9214" w:type="dxa"/>
            <w:vAlign w:val="center"/>
          </w:tcPr>
          <w:p w14:paraId="77D817B1" w14:textId="77777777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551" w:type="dxa"/>
          </w:tcPr>
          <w:p w14:paraId="3811DE0F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  <w:p w14:paraId="2080A990" w14:textId="77777777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 проведение мероприятия</w:t>
            </w:r>
          </w:p>
        </w:tc>
        <w:tc>
          <w:tcPr>
            <w:tcW w:w="2693" w:type="dxa"/>
          </w:tcPr>
          <w:p w14:paraId="02F5B110" w14:textId="77777777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Период проведения мероприятия</w:t>
            </w:r>
          </w:p>
        </w:tc>
      </w:tr>
      <w:tr w:rsidR="005F08B3" w:rsidRPr="00FD3099" w14:paraId="72735E1A" w14:textId="77777777" w:rsidTr="000D27A5">
        <w:trPr>
          <w:cantSplit/>
        </w:trPr>
        <w:tc>
          <w:tcPr>
            <w:tcW w:w="15101" w:type="dxa"/>
            <w:gridSpan w:val="4"/>
          </w:tcPr>
          <w:p w14:paraId="73ADED3E" w14:textId="77777777" w:rsidR="005F08B3" w:rsidRPr="00FD3099" w:rsidRDefault="005F08B3" w:rsidP="000D27A5">
            <w:pPr>
              <w:pStyle w:val="ConsPlusTitle"/>
              <w:ind w:left="3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>1. Мероприятия, направленные на противодействие коррупции, с учетом специфики деятельности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br/>
              <w:t>Счетной палаты Российской Федерации</w:t>
            </w:r>
          </w:p>
        </w:tc>
      </w:tr>
      <w:tr w:rsidR="005F08B3" w:rsidRPr="00FD3099" w14:paraId="4AFC5B56" w14:textId="77777777" w:rsidTr="000D27A5">
        <w:trPr>
          <w:cantSplit/>
        </w:trPr>
        <w:tc>
          <w:tcPr>
            <w:tcW w:w="643" w:type="dxa"/>
          </w:tcPr>
          <w:p w14:paraId="4EEE11F1" w14:textId="77777777" w:rsidR="005F08B3" w:rsidRPr="00FD309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1.1</w:t>
            </w:r>
          </w:p>
        </w:tc>
        <w:tc>
          <w:tcPr>
            <w:tcW w:w="9214" w:type="dxa"/>
          </w:tcPr>
          <w:p w14:paraId="1E332631" w14:textId="77777777" w:rsidR="005F08B3" w:rsidRPr="00FD3099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</w:t>
            </w:r>
            <w:r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бор, обобщени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е</w:t>
            </w:r>
            <w:r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и анализ информации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 представленной направлениями деятельности Счетной палаты Российской Федерации (далее – Счетная палата),</w:t>
            </w:r>
            <w:r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в части, касающейся вопросов противодействия коррупции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по результатам проведенных Счетной палатой контрольных и экспертно-аналитических мероприятий </w:t>
            </w:r>
          </w:p>
        </w:tc>
        <w:tc>
          <w:tcPr>
            <w:tcW w:w="2551" w:type="dxa"/>
          </w:tcPr>
          <w:p w14:paraId="2B4CDEE6" w14:textId="77777777" w:rsidR="005F08B3" w:rsidRPr="00CB440B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Орлова С.Ю.,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br/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>Изотова Г.С.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14:paraId="3F0FE0C4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аудиторы </w:t>
            </w:r>
          </w:p>
          <w:p w14:paraId="5F2E966B" w14:textId="77777777" w:rsidR="005F08B3" w:rsidRPr="00FD309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Счетной палаты </w:t>
            </w:r>
          </w:p>
        </w:tc>
        <w:tc>
          <w:tcPr>
            <w:tcW w:w="2693" w:type="dxa"/>
          </w:tcPr>
          <w:p w14:paraId="194D7132" w14:textId="77777777" w:rsidR="005F08B3" w:rsidRPr="00FD309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на плановой основе </w:t>
            </w:r>
          </w:p>
        </w:tc>
      </w:tr>
      <w:tr w:rsidR="005F08B3" w:rsidRPr="00FD3099" w14:paraId="5099E16B" w14:textId="77777777" w:rsidTr="000D27A5">
        <w:trPr>
          <w:cantSplit/>
        </w:trPr>
        <w:tc>
          <w:tcPr>
            <w:tcW w:w="643" w:type="dxa"/>
          </w:tcPr>
          <w:p w14:paraId="4E48D9B8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1.2</w:t>
            </w:r>
          </w:p>
        </w:tc>
        <w:tc>
          <w:tcPr>
            <w:tcW w:w="9214" w:type="dxa"/>
          </w:tcPr>
          <w:p w14:paraId="5BD53BC3" w14:textId="77777777" w:rsidR="005F08B3" w:rsidRPr="00BA79B1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BA79B1">
              <w:rPr>
                <w:rFonts w:ascii="Times New Roman" w:hAnsi="Times New Roman" w:cs="Times New Roman"/>
                <w:b w:val="0"/>
                <w:sz w:val="24"/>
                <w:szCs w:val="28"/>
              </w:rPr>
              <w:t>Подготовка аналитического доклада Председателю Счетной палаты по анализу результатов контрольных и экспертно-аналитических мероприятий, касающихся вопросов противодействия коррупции</w:t>
            </w:r>
          </w:p>
        </w:tc>
        <w:tc>
          <w:tcPr>
            <w:tcW w:w="2551" w:type="dxa"/>
          </w:tcPr>
          <w:p w14:paraId="1E629277" w14:textId="77777777" w:rsidR="005F08B3" w:rsidRPr="00BA79B1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BA79B1">
              <w:rPr>
                <w:rFonts w:ascii="Times New Roman" w:hAnsi="Times New Roman" w:cs="Times New Roman"/>
                <w:b w:val="0"/>
                <w:sz w:val="24"/>
                <w:szCs w:val="28"/>
              </w:rPr>
              <w:t>Орлова С.Ю.</w:t>
            </w:r>
          </w:p>
        </w:tc>
        <w:tc>
          <w:tcPr>
            <w:tcW w:w="2693" w:type="dxa"/>
          </w:tcPr>
          <w:p w14:paraId="4699A4EA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до 20 января и </w:t>
            </w:r>
          </w:p>
          <w:p w14:paraId="0F587C01" w14:textId="77777777" w:rsidR="005F08B3" w:rsidRPr="00CA7D28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до 20 июля</w:t>
            </w:r>
          </w:p>
        </w:tc>
      </w:tr>
      <w:tr w:rsidR="005F08B3" w:rsidRPr="00FD3099" w14:paraId="763BAD57" w14:textId="77777777" w:rsidTr="000D27A5">
        <w:trPr>
          <w:cantSplit/>
        </w:trPr>
        <w:tc>
          <w:tcPr>
            <w:tcW w:w="643" w:type="dxa"/>
          </w:tcPr>
          <w:p w14:paraId="3A69A268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1.3</w:t>
            </w:r>
          </w:p>
        </w:tc>
        <w:tc>
          <w:tcPr>
            <w:tcW w:w="9214" w:type="dxa"/>
          </w:tcPr>
          <w:p w14:paraId="01885623" w14:textId="77777777" w:rsidR="005F08B3" w:rsidRPr="00A10A00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Актуализация </w:t>
            </w:r>
            <w:r w:rsidRPr="009B6EC7">
              <w:rPr>
                <w:rFonts w:ascii="Times New Roman" w:hAnsi="Times New Roman" w:cs="Times New Roman"/>
                <w:b w:val="0"/>
                <w:sz w:val="24"/>
                <w:szCs w:val="28"/>
              </w:rPr>
              <w:t>Методически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х</w:t>
            </w:r>
            <w:r w:rsidRPr="009B6EC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рекомендаци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й</w:t>
            </w:r>
            <w:r w:rsidRPr="009B6EC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по выявлению и оценке коррупционных рисков в ходе проведения контрольных и экспертно-аналитических мероприятий</w:t>
            </w:r>
            <w:r w:rsidRPr="00A10A00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</w:t>
            </w:r>
            <w:r w:rsidRPr="00A10A00">
              <w:rPr>
                <w:rFonts w:ascii="Times New Roman" w:hAnsi="Times New Roman" w:cs="Times New Roman"/>
                <w:b w:val="0"/>
                <w:sz w:val="24"/>
                <w:szCs w:val="28"/>
              </w:rPr>
              <w:t>римерн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ых</w:t>
            </w:r>
            <w:r w:rsidRPr="00A10A00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перечн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ей</w:t>
            </w:r>
            <w:r w:rsidRPr="00A10A00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ин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дикаторов коррупционных рисков и</w:t>
            </w:r>
            <w:r w:rsidRPr="00A10A00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возможных коррупционных рисков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)</w:t>
            </w:r>
          </w:p>
        </w:tc>
        <w:tc>
          <w:tcPr>
            <w:tcW w:w="2551" w:type="dxa"/>
          </w:tcPr>
          <w:p w14:paraId="665D34D6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9B6EC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Орлова С.Ю. </w:t>
            </w:r>
          </w:p>
          <w:p w14:paraId="20C0D175" w14:textId="77777777" w:rsidR="005F08B3" w:rsidRPr="00BA79B1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2693" w:type="dxa"/>
          </w:tcPr>
          <w:p w14:paraId="20304109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1073FD33" w14:textId="77777777" w:rsidTr="000D27A5">
        <w:trPr>
          <w:cantSplit/>
        </w:trPr>
        <w:tc>
          <w:tcPr>
            <w:tcW w:w="643" w:type="dxa"/>
          </w:tcPr>
          <w:p w14:paraId="6A75CFD9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1.4</w:t>
            </w:r>
          </w:p>
        </w:tc>
        <w:tc>
          <w:tcPr>
            <w:tcW w:w="9214" w:type="dxa"/>
          </w:tcPr>
          <w:p w14:paraId="44B3B1BE" w14:textId="77777777" w:rsidR="005F08B3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17CE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Организация и проведение контрольных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и экспертно-аналитических </w:t>
            </w:r>
            <w:r w:rsidRPr="00417CE2">
              <w:rPr>
                <w:rFonts w:ascii="Times New Roman" w:hAnsi="Times New Roman" w:cs="Times New Roman"/>
                <w:b w:val="0"/>
                <w:sz w:val="24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br/>
              <w:t xml:space="preserve">в том числе включающих вопросы противодействия коррупции, </w:t>
            </w:r>
            <w:r w:rsidRPr="00417CE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на объектах аудита (контроля)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 учетом обращений </w:t>
            </w:r>
            <w:r w:rsidRPr="00417CE2">
              <w:rPr>
                <w:rFonts w:ascii="Times New Roman" w:hAnsi="Times New Roman" w:cs="Times New Roman"/>
                <w:b w:val="0"/>
                <w:sz w:val="24"/>
                <w:szCs w:val="28"/>
              </w:rPr>
              <w:t>правоохранительны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х</w:t>
            </w:r>
            <w:r w:rsidRPr="00417CE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ов</w:t>
            </w:r>
          </w:p>
        </w:tc>
        <w:tc>
          <w:tcPr>
            <w:tcW w:w="2551" w:type="dxa"/>
          </w:tcPr>
          <w:p w14:paraId="3CB68DCE" w14:textId="77777777" w:rsidR="005F08B3" w:rsidRPr="00CB440B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>Изотова Г.С.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14:paraId="426AF220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аудиторы </w:t>
            </w:r>
          </w:p>
          <w:p w14:paraId="1BD78ABF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Счетной палаты </w:t>
            </w:r>
          </w:p>
        </w:tc>
        <w:tc>
          <w:tcPr>
            <w:tcW w:w="2693" w:type="dxa"/>
          </w:tcPr>
          <w:p w14:paraId="36F2820D" w14:textId="77777777" w:rsidR="005F08B3" w:rsidRPr="00417CE2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на плановой основе</w:t>
            </w:r>
          </w:p>
        </w:tc>
      </w:tr>
      <w:tr w:rsidR="005F08B3" w:rsidRPr="00162F24" w14:paraId="32D3B7D5" w14:textId="77777777" w:rsidTr="000D27A5">
        <w:trPr>
          <w:cantSplit/>
        </w:trPr>
        <w:tc>
          <w:tcPr>
            <w:tcW w:w="643" w:type="dxa"/>
          </w:tcPr>
          <w:p w14:paraId="4CC54426" w14:textId="77777777" w:rsidR="005F08B3" w:rsidRPr="00FD309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1.5</w:t>
            </w:r>
          </w:p>
        </w:tc>
        <w:tc>
          <w:tcPr>
            <w:tcW w:w="9214" w:type="dxa"/>
          </w:tcPr>
          <w:p w14:paraId="46D44F9A" w14:textId="77777777" w:rsidR="005F08B3" w:rsidRPr="00FD3099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>Организация и проведение обучающих семинаров для контрольно-счетных органов субъектов Российской Федерации и муниципальных образований по вопросам противодействия коррупции</w:t>
            </w:r>
          </w:p>
        </w:tc>
        <w:tc>
          <w:tcPr>
            <w:tcW w:w="2551" w:type="dxa"/>
          </w:tcPr>
          <w:p w14:paraId="59FEB311" w14:textId="4E1E7515" w:rsidR="005F08B3" w:rsidRPr="00CE150D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Т.А.,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0A2A40"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1B287123" w14:textId="77777777" w:rsidR="005F08B3" w:rsidRDefault="005F08B3" w:rsidP="000D27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3C5819">
              <w:rPr>
                <w:sz w:val="24"/>
              </w:rPr>
              <w:t>жегодно</w:t>
            </w:r>
            <w:r>
              <w:rPr>
                <w:sz w:val="24"/>
              </w:rPr>
              <w:t xml:space="preserve"> </w:t>
            </w:r>
          </w:p>
          <w:p w14:paraId="79891D02" w14:textId="77777777" w:rsidR="005F08B3" w:rsidRDefault="005F08B3" w:rsidP="000D27A5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  <w:p w14:paraId="1C2AD901" w14:textId="77777777" w:rsidR="005F08B3" w:rsidRPr="00162F24" w:rsidRDefault="005F08B3" w:rsidP="000D27A5">
            <w:pPr>
              <w:spacing w:line="240" w:lineRule="auto"/>
              <w:ind w:firstLine="0"/>
              <w:jc w:val="center"/>
            </w:pPr>
          </w:p>
        </w:tc>
      </w:tr>
      <w:tr w:rsidR="005F08B3" w:rsidRPr="00162F24" w14:paraId="7CE6D4BA" w14:textId="77777777" w:rsidTr="000D27A5">
        <w:trPr>
          <w:cantSplit/>
        </w:trPr>
        <w:tc>
          <w:tcPr>
            <w:tcW w:w="643" w:type="dxa"/>
          </w:tcPr>
          <w:p w14:paraId="7F403041" w14:textId="77777777" w:rsidR="005F08B3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1.6</w:t>
            </w:r>
          </w:p>
        </w:tc>
        <w:tc>
          <w:tcPr>
            <w:tcW w:w="9214" w:type="dxa"/>
          </w:tcPr>
          <w:p w14:paraId="5C883190" w14:textId="77777777" w:rsidR="005F08B3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3C5770">
              <w:rPr>
                <w:rFonts w:ascii="Times New Roman" w:hAnsi="Times New Roman" w:cs="Times New Roman"/>
                <w:b w:val="0"/>
                <w:sz w:val="24"/>
                <w:szCs w:val="28"/>
              </w:rPr>
              <w:t>Разработка и внедрение новых комплексных инструментов выявления признаков коррупционных проявлений в ходе проведения контрольных и экспертно-аналитических мероприятий, в том числе основанных на применении цифровых технологий</w:t>
            </w:r>
          </w:p>
          <w:p w14:paraId="6FE23634" w14:textId="77777777" w:rsidR="005F08B3" w:rsidRPr="00016A3C" w:rsidRDefault="005F08B3" w:rsidP="000D27A5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2551" w:type="dxa"/>
          </w:tcPr>
          <w:p w14:paraId="54466160" w14:textId="77777777" w:rsidR="005F08B3" w:rsidRPr="00EE2041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E2041">
              <w:rPr>
                <w:rFonts w:ascii="Times New Roman" w:hAnsi="Times New Roman" w:cs="Times New Roman"/>
                <w:sz w:val="24"/>
                <w:szCs w:val="28"/>
              </w:rPr>
              <w:t>Изотова Г.С.,</w:t>
            </w:r>
          </w:p>
          <w:p w14:paraId="2B127CB6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E2041">
              <w:rPr>
                <w:rFonts w:ascii="Times New Roman" w:hAnsi="Times New Roman" w:cs="Times New Roman"/>
                <w:sz w:val="24"/>
                <w:szCs w:val="28"/>
              </w:rPr>
              <w:t xml:space="preserve">аудиторы </w:t>
            </w:r>
          </w:p>
          <w:p w14:paraId="7F472DFA" w14:textId="77777777" w:rsidR="005F08B3" w:rsidRPr="00EE2041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E2041">
              <w:rPr>
                <w:rFonts w:ascii="Times New Roman" w:hAnsi="Times New Roman" w:cs="Times New Roman"/>
                <w:sz w:val="24"/>
                <w:szCs w:val="28"/>
              </w:rPr>
              <w:t xml:space="preserve">Счетной палаты, </w:t>
            </w:r>
          </w:p>
          <w:p w14:paraId="68BBC42F" w14:textId="420AD65B" w:rsidR="005F08B3" w:rsidRPr="00EE2041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Сохоров В.А.</w:t>
            </w:r>
          </w:p>
        </w:tc>
        <w:tc>
          <w:tcPr>
            <w:tcW w:w="2693" w:type="dxa"/>
          </w:tcPr>
          <w:p w14:paraId="06621C5D" w14:textId="77777777" w:rsidR="005F08B3" w:rsidRPr="00C56F69" w:rsidRDefault="005F08B3" w:rsidP="000D27A5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</w:tr>
      <w:tr w:rsidR="005F08B3" w:rsidRPr="00C92F49" w14:paraId="3222F193" w14:textId="77777777" w:rsidTr="000D27A5">
        <w:trPr>
          <w:cantSplit/>
        </w:trPr>
        <w:tc>
          <w:tcPr>
            <w:tcW w:w="15101" w:type="dxa"/>
            <w:gridSpan w:val="4"/>
          </w:tcPr>
          <w:p w14:paraId="3E7BE592" w14:textId="541A6DF2" w:rsidR="005F08B3" w:rsidRPr="00C92F49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2. Совершенствование системы мероприятий по профилактике коррупционных и иных правонарушений в Счетной палате, обеспечение соблюдения федеральными государственными гражданскими служащими и работниками организаци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5D352B" w:rsidRPr="00D11F16">
              <w:rPr>
                <w:rFonts w:ascii="Times New Roman" w:hAnsi="Times New Roman" w:cs="Times New Roman"/>
                <w:sz w:val="24"/>
                <w:szCs w:val="24"/>
              </w:rPr>
              <w:t>создаваемых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для выполнения задач, поставленных перед Счетной палатой,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      </w:r>
          </w:p>
        </w:tc>
      </w:tr>
      <w:tr w:rsidR="005F08B3" w:rsidRPr="00C92F49" w14:paraId="294A6967" w14:textId="77777777" w:rsidTr="000D27A5">
        <w:trPr>
          <w:cantSplit/>
        </w:trPr>
        <w:tc>
          <w:tcPr>
            <w:tcW w:w="643" w:type="dxa"/>
          </w:tcPr>
          <w:p w14:paraId="019A5E96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9214" w:type="dxa"/>
          </w:tcPr>
          <w:p w14:paraId="1A2B4D3A" w14:textId="77777777" w:rsidR="005F08B3" w:rsidRPr="00C92F49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соблюдения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федеральными государственными </w:t>
            </w: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 xml:space="preserve">гражданскими служащими аппарата Счетной палаты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(далее – гражданские служащие)</w:t>
            </w: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 xml:space="preserve"> законодательством Российской Федерации о противодействии коррупции запрета, касающегося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осуществления</w:t>
            </w: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 xml:space="preserve"> предпринимательской деятельност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>, исполнения ими обязанности уведомлять об обращениях в целях склонения их к совершению коррупционных правонарушений, а также соблюдения ими этических норм и правил служебного поведения</w:t>
            </w:r>
          </w:p>
        </w:tc>
        <w:tc>
          <w:tcPr>
            <w:tcW w:w="2551" w:type="dxa"/>
          </w:tcPr>
          <w:p w14:paraId="0A3E6E69" w14:textId="6FBF6E7C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  <w:p w14:paraId="181E63F0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ECA957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296B2C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A01632E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46C0A3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14:paraId="4F5920C1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7C538D97" w14:textId="77777777" w:rsidTr="000D27A5">
        <w:trPr>
          <w:cantSplit/>
        </w:trPr>
        <w:tc>
          <w:tcPr>
            <w:tcW w:w="643" w:type="dxa"/>
          </w:tcPr>
          <w:p w14:paraId="26BA4D5E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9214" w:type="dxa"/>
            <w:shd w:val="clear" w:color="auto" w:fill="auto"/>
          </w:tcPr>
          <w:p w14:paraId="5436C46C" w14:textId="77777777" w:rsidR="005F08B3" w:rsidRPr="00240C9C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40C9C"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гражданскими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2551" w:type="dxa"/>
          </w:tcPr>
          <w:p w14:paraId="541A42B1" w14:textId="45DE19D1" w:rsidR="005F08B3" w:rsidRPr="00B8594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0E7D69E1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28865F95" w14:textId="77777777" w:rsidTr="000D27A5">
        <w:trPr>
          <w:cantSplit/>
        </w:trPr>
        <w:tc>
          <w:tcPr>
            <w:tcW w:w="643" w:type="dxa"/>
          </w:tcPr>
          <w:p w14:paraId="2C6BC42E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2.2.1</w:t>
            </w:r>
          </w:p>
        </w:tc>
        <w:tc>
          <w:tcPr>
            <w:tcW w:w="9214" w:type="dxa"/>
            <w:shd w:val="clear" w:color="auto" w:fill="auto"/>
          </w:tcPr>
          <w:p w14:paraId="3D51E8F6" w14:textId="77777777" w:rsidR="005F08B3" w:rsidRPr="00240C9C" w:rsidRDefault="005F08B3" w:rsidP="000D27A5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firstLine="0"/>
              <w:rPr>
                <w:sz w:val="24"/>
              </w:rPr>
            </w:pPr>
            <w:r w:rsidRPr="00240C9C">
              <w:rPr>
                <w:sz w:val="24"/>
              </w:rPr>
              <w:t>Анализ актуализированных анкетных данных гражданских служащих в части осуществления трудовой деятельности их близкими родственниками (свойственниками) в целях предотвращения и урегулирования конфликта интересов при подготовке и проведении контрольных мероприятий инспекторским составом Счетной палаты, а также при осуществлении членами комисси</w:t>
            </w:r>
            <w:r>
              <w:rPr>
                <w:sz w:val="24"/>
              </w:rPr>
              <w:t>й</w:t>
            </w:r>
            <w:r w:rsidRPr="00240C9C">
              <w:rPr>
                <w:sz w:val="24"/>
              </w:rPr>
              <w:t xml:space="preserve"> Счетной палаты по осуществлению закупок товаров, работ, услуг своих полномочий</w:t>
            </w:r>
          </w:p>
        </w:tc>
        <w:tc>
          <w:tcPr>
            <w:tcW w:w="2551" w:type="dxa"/>
          </w:tcPr>
          <w:p w14:paraId="0A62ED74" w14:textId="031554E3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103C2494" w14:textId="77777777" w:rsidR="005F08B3" w:rsidRPr="00E61E0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693" w:type="dxa"/>
          </w:tcPr>
          <w:p w14:paraId="6E540666" w14:textId="77777777" w:rsidR="005F08B3" w:rsidRPr="00E26A0C" w:rsidRDefault="005F08B3" w:rsidP="000D27A5">
            <w:pPr>
              <w:pStyle w:val="ConsPlusNormal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1AAF160B" w14:textId="77777777" w:rsidTr="000D27A5">
        <w:trPr>
          <w:cantSplit/>
        </w:trPr>
        <w:tc>
          <w:tcPr>
            <w:tcW w:w="643" w:type="dxa"/>
          </w:tcPr>
          <w:p w14:paraId="460D9997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2.2.2</w:t>
            </w:r>
          </w:p>
        </w:tc>
        <w:tc>
          <w:tcPr>
            <w:tcW w:w="9214" w:type="dxa"/>
            <w:shd w:val="clear" w:color="auto" w:fill="auto"/>
          </w:tcPr>
          <w:p w14:paraId="12CA141E" w14:textId="13A9DF4A" w:rsidR="005F08B3" w:rsidRPr="00240C9C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40C9C">
              <w:rPr>
                <w:rFonts w:ascii="Times New Roman" w:hAnsi="Times New Roman" w:cs="Times New Roman"/>
                <w:sz w:val="24"/>
                <w:szCs w:val="28"/>
              </w:rPr>
              <w:t>Анализ уведомлений о намерении выполнять иную оплачиваемую работу, представленных в установленном порядке гражданскими служащими, в целях контроля за соблюдением требований законода</w:t>
            </w:r>
            <w:r w:rsidR="002F16BC">
              <w:rPr>
                <w:rFonts w:ascii="Times New Roman" w:hAnsi="Times New Roman" w:cs="Times New Roman"/>
                <w:sz w:val="24"/>
                <w:szCs w:val="28"/>
              </w:rPr>
              <w:t xml:space="preserve">тельства Российской Федерации о </w:t>
            </w:r>
            <w:r w:rsidRPr="00240C9C">
              <w:rPr>
                <w:rFonts w:ascii="Times New Roman" w:hAnsi="Times New Roman" w:cs="Times New Roman"/>
                <w:sz w:val="24"/>
                <w:szCs w:val="28"/>
              </w:rPr>
              <w:t xml:space="preserve">противодействии коррупции, касающихся предотвращения и урегулирования конфликта интересов </w:t>
            </w:r>
          </w:p>
        </w:tc>
        <w:tc>
          <w:tcPr>
            <w:tcW w:w="2551" w:type="dxa"/>
          </w:tcPr>
          <w:p w14:paraId="6D7289B4" w14:textId="42EDC904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5E19B12E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5CA7C971" w14:textId="77777777" w:rsidTr="000D27A5">
        <w:trPr>
          <w:cantSplit/>
        </w:trPr>
        <w:tc>
          <w:tcPr>
            <w:tcW w:w="643" w:type="dxa"/>
          </w:tcPr>
          <w:p w14:paraId="49ED5FCA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2.2.3</w:t>
            </w:r>
          </w:p>
        </w:tc>
        <w:tc>
          <w:tcPr>
            <w:tcW w:w="9214" w:type="dxa"/>
          </w:tcPr>
          <w:p w14:paraId="3280A046" w14:textId="77777777" w:rsidR="005F08B3" w:rsidRPr="002D1CC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2D1CCA">
              <w:rPr>
                <w:rFonts w:ascii="Times New Roman" w:hAnsi="Times New Roman" w:cs="Times New Roman"/>
                <w:sz w:val="24"/>
                <w:szCs w:val="28"/>
              </w:rPr>
              <w:t xml:space="preserve">нализ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соблюдения</w:t>
            </w:r>
            <w:r w:rsidRPr="002D1CCA">
              <w:rPr>
                <w:rFonts w:ascii="Times New Roman" w:hAnsi="Times New Roman" w:cs="Times New Roman"/>
                <w:sz w:val="24"/>
                <w:szCs w:val="28"/>
              </w:rPr>
              <w:t xml:space="preserve">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установленного законодательством о государственной гражданской службе Российской Федерации и о противодействии коррупции запрета</w:t>
            </w:r>
            <w:r w:rsidRPr="002D1CCA">
              <w:rPr>
                <w:rFonts w:ascii="Times New Roman" w:hAnsi="Times New Roman" w:cs="Times New Roman"/>
                <w:sz w:val="24"/>
                <w:szCs w:val="28"/>
              </w:rPr>
              <w:t>, касающ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его</w:t>
            </w:r>
            <w:r w:rsidRPr="002D1CCA">
              <w:rPr>
                <w:rFonts w:ascii="Times New Roman" w:hAnsi="Times New Roman" w:cs="Times New Roman"/>
                <w:sz w:val="24"/>
                <w:szCs w:val="28"/>
              </w:rPr>
              <w:t>ся получени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 ими</w:t>
            </w:r>
            <w:r w:rsidRPr="002D1CCA">
              <w:rPr>
                <w:rFonts w:ascii="Times New Roman" w:hAnsi="Times New Roman" w:cs="Times New Roman"/>
                <w:sz w:val="24"/>
                <w:szCs w:val="28"/>
              </w:rPr>
              <w:t xml:space="preserve"> подарков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связи с исполнением должностных обязанностей </w:t>
            </w:r>
          </w:p>
        </w:tc>
        <w:tc>
          <w:tcPr>
            <w:tcW w:w="2551" w:type="dxa"/>
          </w:tcPr>
          <w:p w14:paraId="0B9179BF" w14:textId="7EF988DB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66F83F78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55660809" w14:textId="77777777" w:rsidTr="000D27A5">
        <w:trPr>
          <w:cantSplit/>
        </w:trPr>
        <w:tc>
          <w:tcPr>
            <w:tcW w:w="643" w:type="dxa"/>
          </w:tcPr>
          <w:p w14:paraId="2BE7CEA4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9214" w:type="dxa"/>
          </w:tcPr>
          <w:p w14:paraId="76EF3434" w14:textId="1CCCFFC9" w:rsidR="005F08B3" w:rsidRPr="00162F24" w:rsidRDefault="005F08B3" w:rsidP="005D352B">
            <w:pPr>
              <w:tabs>
                <w:tab w:val="left" w:pos="578"/>
              </w:tabs>
              <w:spacing w:after="1" w:line="280" w:lineRule="atLeast"/>
              <w:ind w:firstLine="0"/>
              <w:rPr>
                <w:sz w:val="24"/>
              </w:rPr>
            </w:pPr>
            <w:r w:rsidRPr="00162F24">
              <w:rPr>
                <w:sz w:val="24"/>
              </w:rPr>
              <w:t>Контроль</w:t>
            </w:r>
            <w:r>
              <w:rPr>
                <w:sz w:val="24"/>
              </w:rPr>
              <w:t xml:space="preserve"> за</w:t>
            </w:r>
            <w:r w:rsidRPr="00162F24">
              <w:rPr>
                <w:sz w:val="24"/>
              </w:rPr>
              <w:t xml:space="preserve"> реализаци</w:t>
            </w:r>
            <w:r>
              <w:rPr>
                <w:sz w:val="24"/>
              </w:rPr>
              <w:t>ей</w:t>
            </w:r>
            <w:r w:rsidRPr="00162F24">
              <w:rPr>
                <w:sz w:val="24"/>
              </w:rPr>
              <w:t xml:space="preserve"> требований законод</w:t>
            </w:r>
            <w:r>
              <w:rPr>
                <w:sz w:val="24"/>
              </w:rPr>
              <w:t xml:space="preserve">ательства Российской Федерации </w:t>
            </w:r>
            <w:r>
              <w:rPr>
                <w:sz w:val="24"/>
              </w:rPr>
              <w:br/>
            </w:r>
            <w:r w:rsidRPr="00162F24">
              <w:rPr>
                <w:sz w:val="24"/>
              </w:rPr>
              <w:t xml:space="preserve">о противодействии коррупции, в том числе касающихся предотвращения и урегулирования конфликта интересов, </w:t>
            </w:r>
            <w:r w:rsidRPr="00424F99">
              <w:rPr>
                <w:sz w:val="24"/>
              </w:rPr>
              <w:t xml:space="preserve">в отношении работников, замещающих отдельные должности, включенные в перечни, установленные Счетной палатой, на основании трудового договора в организациях, </w:t>
            </w:r>
            <w:r w:rsidR="005D352B">
              <w:rPr>
                <w:sz w:val="24"/>
              </w:rPr>
              <w:t>создаваемых</w:t>
            </w:r>
            <w:r w:rsidRPr="00424F99">
              <w:rPr>
                <w:sz w:val="24"/>
              </w:rPr>
              <w:t xml:space="preserve"> для выполнения задач, поставленных перед Счетной палатой </w:t>
            </w:r>
            <w:r>
              <w:rPr>
                <w:sz w:val="24"/>
              </w:rPr>
              <w:t xml:space="preserve">(далее соответственно – работники организаций, организации) </w:t>
            </w:r>
          </w:p>
        </w:tc>
        <w:tc>
          <w:tcPr>
            <w:tcW w:w="2551" w:type="dxa"/>
          </w:tcPr>
          <w:p w14:paraId="51B2ABCC" w14:textId="66298190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Сохоров В.А.</w:t>
            </w:r>
          </w:p>
          <w:p w14:paraId="4E758328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2693" w:type="dxa"/>
          </w:tcPr>
          <w:p w14:paraId="0D356B67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48F1D446" w14:textId="77777777" w:rsidTr="000D27A5">
        <w:trPr>
          <w:cantSplit/>
        </w:trPr>
        <w:tc>
          <w:tcPr>
            <w:tcW w:w="643" w:type="dxa"/>
          </w:tcPr>
          <w:p w14:paraId="464F3542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9214" w:type="dxa"/>
          </w:tcPr>
          <w:p w14:paraId="67BB05B5" w14:textId="77777777" w:rsidR="005F08B3" w:rsidRPr="0048681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027">
              <w:rPr>
                <w:rFonts w:ascii="Times New Roman" w:hAnsi="Times New Roman" w:cs="Times New Roman"/>
                <w:sz w:val="24"/>
                <w:szCs w:val="28"/>
              </w:rPr>
              <w:t>Анализ к</w:t>
            </w:r>
            <w:r w:rsidRPr="00BE0B06">
              <w:rPr>
                <w:rFonts w:ascii="Times New Roman" w:hAnsi="Times New Roman" w:cs="Times New Roman"/>
                <w:sz w:val="24"/>
                <w:szCs w:val="28"/>
              </w:rPr>
              <w:t>оррупционных рисков, возникающих при осуществлении Счетной палатой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в целях актуализации </w:t>
            </w:r>
            <w:r w:rsidRPr="00BE0B06">
              <w:rPr>
                <w:rFonts w:ascii="Times New Roman" w:hAnsi="Times New Roman" w:cs="Times New Roman"/>
                <w:sz w:val="24"/>
                <w:szCs w:val="28"/>
              </w:rPr>
              <w:t xml:space="preserve">мер, направленных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их </w:t>
            </w:r>
            <w:r w:rsidRPr="00BE0B06">
              <w:rPr>
                <w:rFonts w:ascii="Times New Roman" w:hAnsi="Times New Roman" w:cs="Times New Roman"/>
                <w:sz w:val="24"/>
                <w:szCs w:val="28"/>
              </w:rPr>
              <w:t xml:space="preserve">минимизацию </w:t>
            </w:r>
          </w:p>
        </w:tc>
        <w:tc>
          <w:tcPr>
            <w:tcW w:w="2551" w:type="dxa"/>
          </w:tcPr>
          <w:p w14:paraId="0CD6DDB4" w14:textId="798C4E9F" w:rsidR="005F08B3" w:rsidRPr="004F6027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 w:rsidRPr="004F602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0C33D8EB" w14:textId="77777777" w:rsidR="00D40CAA" w:rsidRPr="004F6027" w:rsidRDefault="00D40CAA" w:rsidP="00D40CA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Лисюкова Н.А</w:t>
            </w:r>
            <w:r w:rsidRPr="004F6027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  <w:p w14:paraId="2A03F9EA" w14:textId="7B51CD09" w:rsidR="005F08B3" w:rsidRPr="004F6027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</w:p>
        </w:tc>
        <w:tc>
          <w:tcPr>
            <w:tcW w:w="2693" w:type="dxa"/>
          </w:tcPr>
          <w:p w14:paraId="75975055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1EA0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75C13AD4" w14:textId="77777777" w:rsidTr="000D27A5">
        <w:trPr>
          <w:cantSplit/>
        </w:trPr>
        <w:tc>
          <w:tcPr>
            <w:tcW w:w="643" w:type="dxa"/>
          </w:tcPr>
          <w:p w14:paraId="006963F7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2.5</w:t>
            </w:r>
          </w:p>
        </w:tc>
        <w:tc>
          <w:tcPr>
            <w:tcW w:w="9214" w:type="dxa"/>
          </w:tcPr>
          <w:p w14:paraId="662CA8BC" w14:textId="77777777" w:rsidR="005F08B3" w:rsidRPr="00FD3099" w:rsidRDefault="005F08B3" w:rsidP="000D27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Мониторинг реализации </w:t>
            </w:r>
            <w:r w:rsidRPr="00C20E4B">
              <w:rPr>
                <w:rFonts w:ascii="Times New Roman" w:hAnsi="Times New Roman" w:cs="Times New Roman"/>
                <w:b w:val="0"/>
                <w:sz w:val="24"/>
                <w:szCs w:val="28"/>
              </w:rPr>
              <w:t>мер, направленных на минимизацию коррупционных рисков, возникающих при осуществлении Счетной палатой закупок товаров, работ, услуг для обеспечения государственных нужд</w:t>
            </w:r>
          </w:p>
        </w:tc>
        <w:tc>
          <w:tcPr>
            <w:tcW w:w="2551" w:type="dxa"/>
          </w:tcPr>
          <w:p w14:paraId="5A52225E" w14:textId="2298BD74" w:rsidR="005F08B3" w:rsidRPr="004F6027" w:rsidRDefault="000A2A40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Бобрицкий Э.В.</w:t>
            </w:r>
            <w:r w:rsidR="005F08B3" w:rsidRPr="004F6027"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</w:p>
          <w:p w14:paraId="1BFD51DC" w14:textId="4AC9E25B" w:rsidR="005F08B3" w:rsidRPr="004F6027" w:rsidRDefault="00D40CAA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Лисюкова Н.А</w:t>
            </w:r>
            <w:r w:rsidR="005F08B3" w:rsidRPr="004F6027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  <w:p w14:paraId="603A1300" w14:textId="77777777" w:rsidR="005F08B3" w:rsidRPr="004F6027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2693" w:type="dxa"/>
          </w:tcPr>
          <w:p w14:paraId="2EF7DC0A" w14:textId="77777777" w:rsidR="005F08B3" w:rsidRPr="00CE150D" w:rsidRDefault="005F08B3" w:rsidP="000D27A5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регулярной основе </w:t>
            </w:r>
          </w:p>
        </w:tc>
      </w:tr>
      <w:tr w:rsidR="005F08B3" w:rsidRPr="00C92F49" w14:paraId="607A48AF" w14:textId="77777777" w:rsidTr="000D27A5">
        <w:trPr>
          <w:cantSplit/>
        </w:trPr>
        <w:tc>
          <w:tcPr>
            <w:tcW w:w="643" w:type="dxa"/>
          </w:tcPr>
          <w:p w14:paraId="10FAD6FF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9214" w:type="dxa"/>
          </w:tcPr>
          <w:p w14:paraId="3BA0A22C" w14:textId="247C1F7E" w:rsidR="005F08B3" w:rsidRPr="00C92F49" w:rsidRDefault="005D352B" w:rsidP="009A59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352B">
              <w:rPr>
                <w:rFonts w:ascii="Times New Roman" w:hAnsi="Times New Roman" w:cs="Times New Roman"/>
                <w:sz w:val="24"/>
                <w:szCs w:val="28"/>
              </w:rPr>
              <w:t>Проведение мероприятий по сбору, обработке и хранению сведений о доходах, расходах, об имуществе и обязательствах имущественного характера и иных сведений, предусмотренных Федеральным законом от 25 декабря 2008 г. № 273-ФЗ «О</w:t>
            </w:r>
            <w:r w:rsidR="009A59F4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5D352B">
              <w:rPr>
                <w:rFonts w:ascii="Times New Roman" w:hAnsi="Times New Roman" w:cs="Times New Roman"/>
                <w:sz w:val="24"/>
                <w:szCs w:val="28"/>
              </w:rPr>
              <w:t>противодействии коррупции», в случаях, установленных указанным Федеральным законом, а также контроль за своевременностью их представления</w:t>
            </w:r>
          </w:p>
        </w:tc>
        <w:tc>
          <w:tcPr>
            <w:tcW w:w="2551" w:type="dxa"/>
          </w:tcPr>
          <w:p w14:paraId="1C7A3F17" w14:textId="5D381E79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693" w:type="dxa"/>
          </w:tcPr>
          <w:p w14:paraId="18D31C51" w14:textId="13F36450" w:rsidR="005F08B3" w:rsidRPr="00C92F49" w:rsidRDefault="005D352B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72C3">
              <w:rPr>
                <w:rFonts w:ascii="Times New Roman" w:hAnsi="Times New Roman" w:cs="Times New Roman"/>
                <w:sz w:val="24"/>
                <w:szCs w:val="24"/>
              </w:rPr>
              <w:t>на регулярной основе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14:paraId="75F2036C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08B3" w:rsidRPr="00C92F49" w14:paraId="4D061941" w14:textId="77777777" w:rsidTr="000D27A5">
        <w:trPr>
          <w:cantSplit/>
        </w:trPr>
        <w:tc>
          <w:tcPr>
            <w:tcW w:w="643" w:type="dxa"/>
          </w:tcPr>
          <w:p w14:paraId="4E43448E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2.7</w:t>
            </w:r>
          </w:p>
        </w:tc>
        <w:tc>
          <w:tcPr>
            <w:tcW w:w="9214" w:type="dxa"/>
          </w:tcPr>
          <w:p w14:paraId="05A9D368" w14:textId="3C2E7FCD" w:rsidR="005F08B3" w:rsidRPr="00C92F49" w:rsidRDefault="005D352B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352B">
              <w:rPr>
                <w:rFonts w:ascii="Times New Roman" w:hAnsi="Times New Roman" w:cs="Times New Roman"/>
                <w:sz w:val="24"/>
                <w:szCs w:val="28"/>
              </w:rPr>
              <w:t>Осуществление с использованием государственной информационной системы противодействия коррупции «Посейдон» анализа сведений о доходах, расходах, об имуществе и обязательствах имущественного характера, представленных в соответствии с Федеральным законом от 25 декабря 2008 г. № 273-ФЗ «О противодействии коррупции», в целях выявления недостоверных или неполных сведений, предпосылок возникновения конфликта интересов, иных нарушений положений законодательства Российской Федерации о противодействии коррупции</w:t>
            </w:r>
          </w:p>
        </w:tc>
        <w:tc>
          <w:tcPr>
            <w:tcW w:w="2551" w:type="dxa"/>
          </w:tcPr>
          <w:p w14:paraId="5F1FEBC2" w14:textId="12D25F08" w:rsidR="005F08B3" w:rsidRPr="00C85BE8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 w:rsidRPr="00C85BE8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693" w:type="dxa"/>
          </w:tcPr>
          <w:p w14:paraId="66A46D68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7167"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C92F49" w14:paraId="5E6659B6" w14:textId="77777777" w:rsidTr="000D27A5">
        <w:trPr>
          <w:cantSplit/>
        </w:trPr>
        <w:tc>
          <w:tcPr>
            <w:tcW w:w="643" w:type="dxa"/>
          </w:tcPr>
          <w:p w14:paraId="7E03B0B8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2.8</w:t>
            </w:r>
          </w:p>
        </w:tc>
        <w:tc>
          <w:tcPr>
            <w:tcW w:w="9214" w:type="dxa"/>
          </w:tcPr>
          <w:p w14:paraId="7E57F432" w14:textId="77777777" w:rsidR="005D352B" w:rsidRPr="005D352B" w:rsidRDefault="005D352B" w:rsidP="009A59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352B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проверок, в том числе с использованием системы межведомственного электронного взаимодействия (СМЭВ) и государственной информационной системы в области противодействия коррупции «Посейдон»:</w:t>
            </w:r>
          </w:p>
          <w:p w14:paraId="0F401721" w14:textId="77777777" w:rsidR="005D352B" w:rsidRPr="005D352B" w:rsidRDefault="005D352B" w:rsidP="009A59F4">
            <w:pPr>
              <w:pStyle w:val="ConsPlusNormal"/>
              <w:tabs>
                <w:tab w:val="left" w:pos="226"/>
                <w:tab w:val="left" w:pos="46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352B">
              <w:rPr>
                <w:rFonts w:ascii="Times New Roman" w:hAnsi="Times New Roman" w:cs="Times New Roman"/>
                <w:sz w:val="24"/>
                <w:szCs w:val="28"/>
              </w:rPr>
              <w:t xml:space="preserve">     достоверности и полноты сведений о доходах, об имуществе и обязательствах имущественного характера, представляемых в соответствии с Федеральным законом от 25 декабря 2008 г. № 273-ФЗ «О противодействии коррупции»;</w:t>
            </w:r>
          </w:p>
          <w:p w14:paraId="7A96F55E" w14:textId="0DFB73B3" w:rsidR="005F08B3" w:rsidRPr="00162F24" w:rsidRDefault="009A59F4" w:rsidP="009A59F4">
            <w:pPr>
              <w:pStyle w:val="ConsPlusNormal"/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="005D352B" w:rsidRPr="005D352B">
              <w:rPr>
                <w:rFonts w:ascii="Times New Roman" w:hAnsi="Times New Roman" w:cs="Times New Roman"/>
                <w:sz w:val="24"/>
                <w:szCs w:val="28"/>
              </w:rPr>
              <w:t>соблюдения гражданскими служащими, работниками организаций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5D352B" w:rsidRPr="005D352B">
              <w:rPr>
                <w:rFonts w:ascii="Times New Roman" w:hAnsi="Times New Roman" w:cs="Times New Roman"/>
                <w:sz w:val="24"/>
                <w:szCs w:val="28"/>
              </w:rPr>
              <w:t>г. № 273-ФЗ «О противодействии коррупции» и другими федеральными законами</w:t>
            </w:r>
          </w:p>
        </w:tc>
        <w:tc>
          <w:tcPr>
            <w:tcW w:w="2551" w:type="dxa"/>
          </w:tcPr>
          <w:p w14:paraId="0C500346" w14:textId="7753C981" w:rsidR="005F08B3" w:rsidRPr="00C85BE8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749A4C19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10527EC1" w14:textId="77777777" w:rsidTr="000D27A5">
        <w:trPr>
          <w:cantSplit/>
        </w:trPr>
        <w:tc>
          <w:tcPr>
            <w:tcW w:w="643" w:type="dxa"/>
          </w:tcPr>
          <w:p w14:paraId="178C740F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2.9</w:t>
            </w:r>
          </w:p>
        </w:tc>
        <w:tc>
          <w:tcPr>
            <w:tcW w:w="9214" w:type="dxa"/>
          </w:tcPr>
          <w:p w14:paraId="024D2E3B" w14:textId="77777777" w:rsidR="005F08B3" w:rsidRPr="00C92F49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контроля за соответствием расходов гражданских служащих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Pr="006F43A0">
              <w:rPr>
                <w:rFonts w:ascii="Times New Roman" w:hAnsi="Times New Roman" w:cs="Times New Roman"/>
                <w:sz w:val="24"/>
                <w:szCs w:val="28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 организаций,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 их доходам 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551" w:type="dxa"/>
          </w:tcPr>
          <w:p w14:paraId="65F34B8C" w14:textId="43BA0572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41A629F4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  <w:p w14:paraId="1EA45C4B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2757D3E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08B3" w:rsidRPr="00C92F49" w14:paraId="23411F37" w14:textId="77777777" w:rsidTr="000D27A5">
        <w:trPr>
          <w:cantSplit/>
        </w:trPr>
        <w:tc>
          <w:tcPr>
            <w:tcW w:w="643" w:type="dxa"/>
          </w:tcPr>
          <w:p w14:paraId="47D573AD" w14:textId="77777777" w:rsidR="005F08B3" w:rsidRPr="003A79C5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1549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214" w:type="dxa"/>
          </w:tcPr>
          <w:p w14:paraId="62C38B36" w14:textId="7007CA4C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соблюдения </w:t>
            </w:r>
            <w:r>
              <w:rPr>
                <w:rFonts w:ascii="Times New Roman" w:hAnsi="Times New Roman" w:cs="Times New Roman"/>
                <w:sz w:val="24"/>
              </w:rPr>
              <w:t>лицами, замещавшими должности федеральной государственной гражданской службы в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аппарат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Счетной палаты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ограничений, </w:t>
            </w:r>
            <w:r>
              <w:rPr>
                <w:rFonts w:ascii="Times New Roman" w:hAnsi="Times New Roman" w:cs="Times New Roman"/>
                <w:sz w:val="24"/>
              </w:rPr>
              <w:t xml:space="preserve">предусмотренных статьей 12 Федерального закона </w:t>
            </w:r>
            <w:r w:rsidR="009A59F4">
              <w:rPr>
                <w:rFonts w:ascii="Times New Roman" w:hAnsi="Times New Roman" w:cs="Times New Roman"/>
                <w:sz w:val="24"/>
              </w:rPr>
              <w:t xml:space="preserve">от 25 декабря 2008 г. № 273-ФЗ </w:t>
            </w:r>
            <w:r>
              <w:rPr>
                <w:rFonts w:ascii="Times New Roman" w:hAnsi="Times New Roman" w:cs="Times New Roman"/>
                <w:sz w:val="24"/>
              </w:rPr>
              <w:t xml:space="preserve">«О противодействии коррупции», 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при заключении </w:t>
            </w:r>
            <w:r>
              <w:rPr>
                <w:rFonts w:ascii="Times New Roman" w:hAnsi="Times New Roman" w:cs="Times New Roman"/>
                <w:sz w:val="24"/>
              </w:rPr>
              <w:t xml:space="preserve">ими после увольнения из </w:t>
            </w:r>
            <w:r w:rsidRPr="00E647BD">
              <w:rPr>
                <w:rFonts w:ascii="Times New Roman" w:hAnsi="Times New Roman" w:cs="Times New Roman"/>
                <w:sz w:val="24"/>
              </w:rPr>
              <w:t>Счетной палаты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47BD">
              <w:rPr>
                <w:rFonts w:ascii="Times New Roman" w:hAnsi="Times New Roman" w:cs="Times New Roman"/>
                <w:sz w:val="24"/>
              </w:rPr>
              <w:t>трудового или гражданско-правового договора в случаях, предусмотренных федеральными законами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2C08EE2" w14:textId="77777777" w:rsidR="005F08B3" w:rsidRPr="00E647BD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Информирование</w:t>
            </w:r>
            <w:r w:rsidRPr="003D150D">
              <w:rPr>
                <w:rFonts w:ascii="Times New Roman" w:hAnsi="Times New Roman" w:cs="Times New Roman"/>
                <w:sz w:val="24"/>
              </w:rPr>
              <w:t xml:space="preserve"> орган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  <w:r w:rsidRPr="003D150D">
              <w:rPr>
                <w:rFonts w:ascii="Times New Roman" w:hAnsi="Times New Roman" w:cs="Times New Roman"/>
                <w:sz w:val="24"/>
              </w:rPr>
              <w:t xml:space="preserve"> прокуратуры </w:t>
            </w:r>
            <w:r w:rsidRPr="003D150D">
              <w:rPr>
                <w:rFonts w:ascii="Times New Roman" w:hAnsi="Times New Roman" w:cs="Times New Roman"/>
                <w:sz w:val="24"/>
                <w:szCs w:val="28"/>
              </w:rPr>
              <w:t xml:space="preserve">в отношении </w:t>
            </w:r>
            <w:r>
              <w:rPr>
                <w:rFonts w:ascii="Times New Roman" w:hAnsi="Times New Roman" w:cs="Times New Roman"/>
                <w:sz w:val="24"/>
              </w:rPr>
              <w:t>лиц, замещавших должности федеральной государственной гражданской службы в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аппарат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Счетной палаты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FA0FD1">
              <w:rPr>
                <w:rFonts w:ascii="Times New Roman" w:hAnsi="Times New Roman" w:cs="Times New Roman"/>
                <w:sz w:val="24"/>
              </w:rPr>
              <w:t>в отношении которых</w:t>
            </w:r>
            <w:r>
              <w:rPr>
                <w:rFonts w:ascii="Times New Roman" w:hAnsi="Times New Roman" w:cs="Times New Roman"/>
                <w:sz w:val="24"/>
              </w:rPr>
              <w:t xml:space="preserve"> в течение более 6 месяцев после их увольнения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из </w:t>
            </w:r>
            <w:r w:rsidRPr="00E647BD">
              <w:rPr>
                <w:rFonts w:ascii="Times New Roman" w:hAnsi="Times New Roman" w:cs="Times New Roman"/>
                <w:sz w:val="24"/>
              </w:rPr>
              <w:t xml:space="preserve">Счетной палаты </w:t>
            </w:r>
            <w:r>
              <w:rPr>
                <w:rFonts w:ascii="Times New Roman" w:hAnsi="Times New Roman" w:cs="Times New Roman"/>
                <w:sz w:val="24"/>
              </w:rPr>
              <w:t xml:space="preserve">не поступила информация о дальнейшем трудоустройстве </w:t>
            </w:r>
          </w:p>
        </w:tc>
        <w:tc>
          <w:tcPr>
            <w:tcW w:w="2551" w:type="dxa"/>
          </w:tcPr>
          <w:p w14:paraId="303615AC" w14:textId="23C4F412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25EA295A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419DA3F2" w14:textId="77777777" w:rsidTr="000D27A5">
        <w:trPr>
          <w:cantSplit/>
        </w:trPr>
        <w:tc>
          <w:tcPr>
            <w:tcW w:w="643" w:type="dxa"/>
          </w:tcPr>
          <w:p w14:paraId="14573954" w14:textId="77777777" w:rsidR="005F08B3" w:rsidRPr="00E1549F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2.11</w:t>
            </w:r>
          </w:p>
        </w:tc>
        <w:tc>
          <w:tcPr>
            <w:tcW w:w="9214" w:type="dxa"/>
          </w:tcPr>
          <w:p w14:paraId="713F15C4" w14:textId="77777777" w:rsidR="005F08B3" w:rsidRPr="00B94F9E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предложений руководству Счетной палаты в отношении гражданских служащих по кадровым вопросам,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>присвоени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классных чинов государственной гражданской службы Российской Федерации, награждени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ведомственными наградами или государственными наградами Российской Федерации и применени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иных видов поощрения, в том числе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включающих 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по исполнению гражданскими служащими обязанностей, соблюдению запретов, ограничений и требований, установленных законодательством Российской Федерации в целях противодействия коррупции, а также этических норм и правил служебного поведения</w:t>
            </w:r>
            <w:r w:rsidRPr="00B94F9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1C3300A2" w14:textId="481A2D5E" w:rsidR="005F08B3" w:rsidRPr="00C56F6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6BAC0736" w14:textId="77777777" w:rsidR="005F08B3" w:rsidRPr="00C56F6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6F69"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5EA056F5" w14:textId="77777777" w:rsidTr="000D27A5">
        <w:trPr>
          <w:cantSplit/>
        </w:trPr>
        <w:tc>
          <w:tcPr>
            <w:tcW w:w="643" w:type="dxa"/>
          </w:tcPr>
          <w:p w14:paraId="57A7422B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2.12</w:t>
            </w:r>
          </w:p>
        </w:tc>
        <w:tc>
          <w:tcPr>
            <w:tcW w:w="9214" w:type="dxa"/>
          </w:tcPr>
          <w:p w14:paraId="46A261DC" w14:textId="77777777" w:rsidR="005F08B3" w:rsidRPr="00C92F49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734DE">
              <w:rPr>
                <w:rFonts w:ascii="Times New Roman" w:hAnsi="Times New Roman" w:cs="Times New Roman"/>
                <w:sz w:val="24"/>
                <w:szCs w:val="28"/>
              </w:rPr>
              <w:t xml:space="preserve">беспечение деятельности Комиссии Счетной палаты Российской Федерации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8734DE">
              <w:rPr>
                <w:rFonts w:ascii="Times New Roman" w:hAnsi="Times New Roman" w:cs="Times New Roman"/>
                <w:sz w:val="24"/>
                <w:szCs w:val="28"/>
              </w:rPr>
              <w:t>по соблюдению требований к служебному поведению федеральных государственных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 w:rsidRPr="00E373F5">
              <w:rPr>
                <w:rFonts w:ascii="Times New Roman" w:hAnsi="Times New Roman" w:cs="Times New Roman"/>
                <w:sz w:val="24"/>
                <w:szCs w:val="28"/>
              </w:rPr>
              <w:t xml:space="preserve"> целях осуществления в Счетной палате Российской Федерации мер по предупреждению коррупции </w:t>
            </w:r>
          </w:p>
        </w:tc>
        <w:tc>
          <w:tcPr>
            <w:tcW w:w="2551" w:type="dxa"/>
          </w:tcPr>
          <w:p w14:paraId="5E910086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Изотова Г.С.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7BCDF915" w14:textId="766701A4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27D983C1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794D2F96" w14:textId="77777777" w:rsidTr="000D27A5">
        <w:trPr>
          <w:cantSplit/>
        </w:trPr>
        <w:tc>
          <w:tcPr>
            <w:tcW w:w="643" w:type="dxa"/>
          </w:tcPr>
          <w:p w14:paraId="4834D8A9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2.13</w:t>
            </w:r>
          </w:p>
        </w:tc>
        <w:tc>
          <w:tcPr>
            <w:tcW w:w="9214" w:type="dxa"/>
          </w:tcPr>
          <w:p w14:paraId="2E689533" w14:textId="77777777" w:rsidR="005F08B3" w:rsidRPr="00B94F9E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94F9E">
              <w:rPr>
                <w:rFonts w:ascii="Times New Roman" w:hAnsi="Times New Roman" w:cs="Times New Roman"/>
                <w:sz w:val="24"/>
              </w:rPr>
              <w:t>Мониторинг содержания действующих внутренних нормативных документов, методических материалов и иных документов Счетной палаты, направленных на профилактику коррупционных правонарушений в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Счетной палате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94F9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организациях, </w:t>
            </w:r>
            <w:r w:rsidRPr="00B94F9E">
              <w:rPr>
                <w:rFonts w:ascii="Times New Roman" w:hAnsi="Times New Roman" w:cs="Times New Roman"/>
                <w:sz w:val="24"/>
              </w:rPr>
              <w:t xml:space="preserve">в целях их своевременной актуализации </w:t>
            </w:r>
          </w:p>
        </w:tc>
        <w:tc>
          <w:tcPr>
            <w:tcW w:w="2551" w:type="dxa"/>
          </w:tcPr>
          <w:p w14:paraId="7D309C24" w14:textId="2E2EB828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Сохоров В.А.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14:paraId="4CE31061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14:paraId="3DF84A75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4A3D99CC" w14:textId="77777777" w:rsidTr="000D27A5">
        <w:trPr>
          <w:cantSplit/>
        </w:trPr>
        <w:tc>
          <w:tcPr>
            <w:tcW w:w="643" w:type="dxa"/>
          </w:tcPr>
          <w:p w14:paraId="21277977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2.14</w:t>
            </w:r>
          </w:p>
        </w:tc>
        <w:tc>
          <w:tcPr>
            <w:tcW w:w="9214" w:type="dxa"/>
          </w:tcPr>
          <w:p w14:paraId="026B9A55" w14:textId="77777777" w:rsidR="005F08B3" w:rsidRPr="00C92F49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425"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Взаимодействие с федеральными органами исполнительной власти, правоохранительными органами, иными государственными органами и организациями по вопросам профилактики коррупционных и иных правонарушений в Счетной палате </w:t>
            </w:r>
          </w:p>
        </w:tc>
        <w:tc>
          <w:tcPr>
            <w:tcW w:w="2551" w:type="dxa"/>
          </w:tcPr>
          <w:p w14:paraId="750C6905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Мирсияпов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И.И</w:t>
            </w:r>
            <w:r w:rsidRPr="0056041A">
              <w:rPr>
                <w:rFonts w:ascii="Times New Roman" w:hAnsi="Times New Roman" w:cs="Times New Roman"/>
                <w:sz w:val="24"/>
                <w:szCs w:val="28"/>
              </w:rPr>
              <w:t>.,</w:t>
            </w:r>
          </w:p>
          <w:p w14:paraId="7825E338" w14:textId="069C3ED4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608ADC98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C92F49" w14:paraId="0F08FDFD" w14:textId="77777777" w:rsidTr="000D27A5">
        <w:trPr>
          <w:cantSplit/>
        </w:trPr>
        <w:tc>
          <w:tcPr>
            <w:tcW w:w="643" w:type="dxa"/>
          </w:tcPr>
          <w:p w14:paraId="3841F423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2.15</w:t>
            </w:r>
          </w:p>
        </w:tc>
        <w:tc>
          <w:tcPr>
            <w:tcW w:w="9214" w:type="dxa"/>
          </w:tcPr>
          <w:p w14:paraId="553FB210" w14:textId="77777777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и актуализация (при необходимости) методических материалов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по вопросам 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ограничений, запретов и обязанностей, установленных Федеральным законом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25 декабря 2008 г. № 273-ФЗ «О противодействии коррупции»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 и другими федеральными законами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для граждан, поступающих на гражданскую службу в Счетную палату</w:t>
            </w:r>
          </w:p>
        </w:tc>
        <w:tc>
          <w:tcPr>
            <w:tcW w:w="2551" w:type="dxa"/>
          </w:tcPr>
          <w:p w14:paraId="079EF75E" w14:textId="600E5F01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788485AC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C92F49" w14:paraId="3EC87E09" w14:textId="77777777" w:rsidTr="000D27A5">
        <w:trPr>
          <w:cantSplit/>
        </w:trPr>
        <w:tc>
          <w:tcPr>
            <w:tcW w:w="643" w:type="dxa"/>
          </w:tcPr>
          <w:p w14:paraId="670498F7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19FF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214" w:type="dxa"/>
          </w:tcPr>
          <w:p w14:paraId="366D3591" w14:textId="77777777" w:rsidR="005F08B3" w:rsidRPr="00E17964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 информационно-разъяснительного и консультативного характера по вопросам применения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 противодействии коррупции и соблюдения антикоррупционных стандартов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 гражданами, поступающими на гражданскую службу в Счетную палату, и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гражданами, претендующими 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замещение отдельных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должностей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организациях </w:t>
            </w:r>
          </w:p>
        </w:tc>
        <w:tc>
          <w:tcPr>
            <w:tcW w:w="2551" w:type="dxa"/>
          </w:tcPr>
          <w:p w14:paraId="16ACBC7E" w14:textId="48B72B58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7BC7E5D1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регулярной основе </w:t>
            </w:r>
          </w:p>
        </w:tc>
      </w:tr>
      <w:tr w:rsidR="005F08B3" w:rsidRPr="00C92F49" w14:paraId="4A078942" w14:textId="77777777" w:rsidTr="000D27A5">
        <w:trPr>
          <w:cantSplit/>
        </w:trPr>
        <w:tc>
          <w:tcPr>
            <w:tcW w:w="643" w:type="dxa"/>
          </w:tcPr>
          <w:p w14:paraId="2C97E388" w14:textId="77777777" w:rsidR="005F08B3" w:rsidRPr="009319FF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19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9214" w:type="dxa"/>
          </w:tcPr>
          <w:p w14:paraId="5A009E17" w14:textId="77777777" w:rsidR="005F08B3" w:rsidRPr="00661B60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71894">
              <w:rPr>
                <w:rFonts w:ascii="Times New Roman" w:hAnsi="Times New Roman" w:cs="Times New Roman"/>
                <w:sz w:val="24"/>
                <w:szCs w:val="28"/>
              </w:rPr>
              <w:t>Проведение комплекса мероприятий, направленных на предупреждение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коррупционных правонарушений и соблюдение</w:t>
            </w:r>
            <w:r w:rsidRPr="00A71894">
              <w:rPr>
                <w:rFonts w:ascii="Times New Roman" w:hAnsi="Times New Roman" w:cs="Times New Roman"/>
                <w:sz w:val="24"/>
                <w:szCs w:val="28"/>
              </w:rPr>
              <w:t xml:space="preserve"> гражданскими служащими ограничений и запретов, требований о предотвращении или об урегулировании конфликта интересов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Pr="00A71894">
              <w:rPr>
                <w:rFonts w:ascii="Times New Roman" w:hAnsi="Times New Roman" w:cs="Times New Roman"/>
                <w:sz w:val="24"/>
                <w:szCs w:val="28"/>
              </w:rPr>
              <w:t>исполнени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A71894">
              <w:rPr>
                <w:rFonts w:ascii="Times New Roman" w:hAnsi="Times New Roman" w:cs="Times New Roman"/>
                <w:sz w:val="24"/>
                <w:szCs w:val="28"/>
              </w:rPr>
              <w:t xml:space="preserve"> обязанностей,</w:t>
            </w:r>
            <w:r w:rsidRPr="00A14081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установленных в целях противодействия коррупции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, в том числе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доведение до сведения информации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14:paraId="64BDAF58" w14:textId="5C265818" w:rsidR="005F08B3" w:rsidRPr="00661B60" w:rsidRDefault="005F08B3" w:rsidP="00A65F5A">
            <w:pPr>
              <w:pStyle w:val="ConsPlusNormal"/>
              <w:tabs>
                <w:tab w:val="left" w:pos="421"/>
                <w:tab w:val="left" w:pos="646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="00A65F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о типовых ошибках, допускаемых при представлении сведений о доходах, расходах, об имуществе и обязательствах имущественного характера;</w:t>
            </w:r>
          </w:p>
          <w:p w14:paraId="5BFCBEC0" w14:textId="1165FB1C" w:rsidR="005F08B3" w:rsidRPr="00661B60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A65F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 о предпосылках возникновения конфликта интересов и (или) ситуациях возникновения конфликта интересов, выявленных у гражданских служащих;</w:t>
            </w:r>
          </w:p>
          <w:p w14:paraId="0A2EA84A" w14:textId="63D91219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="00A65F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о случаях несоблюдения гражданскими служащими ограничений и запретов, установленных в целях противодействия коррупции;</w:t>
            </w:r>
            <w:r w:rsidRPr="00661B60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 xml:space="preserve"> </w:t>
            </w:r>
          </w:p>
          <w:p w14:paraId="3AFADEDF" w14:textId="6D710CA8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A65F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о мерах юридической ответственности, принятых в отношении гражданских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</w:tc>
        <w:tc>
          <w:tcPr>
            <w:tcW w:w="2551" w:type="dxa"/>
          </w:tcPr>
          <w:p w14:paraId="4544EF7F" w14:textId="361CDAAD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00A4B6DA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7167"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C92F49" w14:paraId="061AF244" w14:textId="77777777" w:rsidTr="000D27A5">
        <w:trPr>
          <w:cantSplit/>
        </w:trPr>
        <w:tc>
          <w:tcPr>
            <w:tcW w:w="643" w:type="dxa"/>
          </w:tcPr>
          <w:p w14:paraId="1E298E6F" w14:textId="77777777" w:rsidR="005F08B3" w:rsidRPr="009319FF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19FF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9214" w:type="dxa"/>
          </w:tcPr>
          <w:p w14:paraId="3B49F504" w14:textId="77777777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участия гражданских служащих в </w:t>
            </w: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ях</w:t>
            </w: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 xml:space="preserve"> по профессиональному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  <w:p w14:paraId="1F49793D" w14:textId="77777777" w:rsidR="005F08B3" w:rsidRPr="00ED7146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гражданских служащих</w:t>
            </w: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661B6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впервые </w:t>
            </w:r>
            <w:r w:rsidRPr="00661B60">
              <w:rPr>
                <w:rFonts w:ascii="Times New Roman" w:hAnsi="Times New Roman" w:cs="Times New Roman"/>
                <w:sz w:val="24"/>
              </w:rPr>
              <w:t>принятых в Счетную палату;</w:t>
            </w:r>
            <w:r w:rsidRPr="00ED71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60BCEA61" w14:textId="77777777" w:rsidR="005F08B3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D7146">
              <w:rPr>
                <w:rFonts w:ascii="Times New Roman" w:hAnsi="Times New Roman" w:cs="Times New Roman"/>
                <w:sz w:val="24"/>
                <w:szCs w:val="28"/>
              </w:rPr>
              <w:t>гражданских служащих, в должностные обязанности которых входит участие в проведении закупок товаров, работ, услуг для нужд Счетной палаты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4A78878B" w14:textId="77777777" w:rsidR="005F08B3" w:rsidRPr="00B75F2C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61B60">
              <w:rPr>
                <w:rFonts w:ascii="Times New Roman" w:hAnsi="Times New Roman" w:cs="Times New Roman"/>
                <w:sz w:val="24"/>
                <w:szCs w:val="28"/>
              </w:rPr>
              <w:t>гражданских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551" w:type="dxa"/>
          </w:tcPr>
          <w:p w14:paraId="0CF4C673" w14:textId="29B5E40D" w:rsidR="005F08B3" w:rsidRPr="00CB5C5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256DF349" w14:textId="77777777" w:rsidR="005F08B3" w:rsidRPr="007A7167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7167"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C92F49" w14:paraId="159A7406" w14:textId="77777777" w:rsidTr="000D27A5">
        <w:trPr>
          <w:cantSplit/>
        </w:trPr>
        <w:tc>
          <w:tcPr>
            <w:tcW w:w="643" w:type="dxa"/>
          </w:tcPr>
          <w:p w14:paraId="52CCDDC3" w14:textId="77777777" w:rsidR="005F08B3" w:rsidRPr="00B45850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319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9214" w:type="dxa"/>
          </w:tcPr>
          <w:p w14:paraId="1864717C" w14:textId="77777777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Контроль за обеспечением в организациях участия работников организаций </w:t>
            </w: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>в мероприятиях по профессиональному развитию в области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а также в</w:t>
            </w: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мероприятиях информационно-разъяснительного и консультативного характера по вопросам применения законодательства Российской Федерации о противодействии коррупции и соблюдения антикоррупционных стандартов, в том числе:</w:t>
            </w:r>
          </w:p>
          <w:p w14:paraId="60626E3F" w14:textId="77777777" w:rsidR="005F08B3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1D5B74">
              <w:rPr>
                <w:rFonts w:ascii="Times New Roman" w:hAnsi="Times New Roman" w:cs="Times New Roman"/>
                <w:sz w:val="24"/>
                <w:szCs w:val="28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организаций</w:t>
            </w:r>
            <w:r w:rsidRPr="001D5B74">
              <w:rPr>
                <w:rFonts w:ascii="Times New Roman" w:hAnsi="Times New Roman" w:cs="Times New Roman"/>
                <w:sz w:val="24"/>
                <w:szCs w:val="28"/>
              </w:rPr>
              <w:t xml:space="preserve">, впервые принятых на работу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соответствующие </w:t>
            </w:r>
            <w:r w:rsidRPr="001D5B74">
              <w:rPr>
                <w:rFonts w:ascii="Times New Roman" w:hAnsi="Times New Roman" w:cs="Times New Roman"/>
                <w:sz w:val="24"/>
                <w:szCs w:val="28"/>
              </w:rPr>
              <w:t>должности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3B2C5CAD" w14:textId="77777777" w:rsidR="005F08B3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организаций</w:t>
            </w:r>
            <w:r w:rsidRPr="00155ECA">
              <w:rPr>
                <w:rFonts w:ascii="Times New Roman" w:hAnsi="Times New Roman" w:cs="Times New Roman"/>
                <w:sz w:val="24"/>
                <w:szCs w:val="28"/>
              </w:rPr>
              <w:t>,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14:paraId="2FEC2101" w14:textId="77777777" w:rsidR="005F08B3" w:rsidRDefault="005F08B3" w:rsidP="000D27A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5B74">
              <w:rPr>
                <w:rFonts w:ascii="Times New Roman" w:hAnsi="Times New Roman" w:cs="Times New Roman"/>
                <w:sz w:val="24"/>
                <w:szCs w:val="28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организаций</w:t>
            </w:r>
            <w:r w:rsidRPr="001D5B74">
              <w:rPr>
                <w:rFonts w:ascii="Times New Roman" w:hAnsi="Times New Roman" w:cs="Times New Roman"/>
                <w:sz w:val="24"/>
                <w:szCs w:val="28"/>
              </w:rPr>
              <w:t>, в должностные обязанности которых входит участие в проведении закупок товаров, работ, услуг</w:t>
            </w:r>
          </w:p>
        </w:tc>
        <w:tc>
          <w:tcPr>
            <w:tcW w:w="2551" w:type="dxa"/>
          </w:tcPr>
          <w:p w14:paraId="10BAFA22" w14:textId="434E0FC2" w:rsidR="005F08B3" w:rsidRPr="001D5B74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 w:rsidRPr="001D5B7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701AAADD" w14:textId="464A9585" w:rsidR="005F08B3" w:rsidRPr="001D5B74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Сохоров В.А.</w:t>
            </w:r>
          </w:p>
          <w:p w14:paraId="4A19C92F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14:paraId="5A47F54D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7167"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D40CAA" w:rsidRPr="00C92F49" w14:paraId="25F4EAB8" w14:textId="77777777" w:rsidTr="000D27A5">
        <w:trPr>
          <w:cantSplit/>
        </w:trPr>
        <w:tc>
          <w:tcPr>
            <w:tcW w:w="643" w:type="dxa"/>
          </w:tcPr>
          <w:p w14:paraId="155A0DDE" w14:textId="3CBAEB63" w:rsidR="00D40CAA" w:rsidRPr="009319FF" w:rsidRDefault="00D40CAA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2.20</w:t>
            </w:r>
          </w:p>
        </w:tc>
        <w:tc>
          <w:tcPr>
            <w:tcW w:w="9214" w:type="dxa"/>
          </w:tcPr>
          <w:p w14:paraId="3AD2A8CF" w14:textId="1455974F" w:rsidR="00D40CAA" w:rsidRDefault="00D40CAA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0CAA">
              <w:rPr>
                <w:rFonts w:ascii="Times New Roman" w:hAnsi="Times New Roman" w:cs="Times New Roman"/>
                <w:sz w:val="24"/>
                <w:szCs w:val="28"/>
              </w:rPr>
              <w:t>Проведение оценки коррупционных рисков, возникающих при реализации Счетной палатой своих функций</w:t>
            </w:r>
          </w:p>
        </w:tc>
        <w:tc>
          <w:tcPr>
            <w:tcW w:w="2551" w:type="dxa"/>
          </w:tcPr>
          <w:p w14:paraId="3EA2D8A7" w14:textId="57BF04C3" w:rsidR="00D40CAA" w:rsidRDefault="00D40CAA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085E5524" w14:textId="74EB5B9E" w:rsidR="00D40CAA" w:rsidRPr="007A7167" w:rsidRDefault="00D40CAA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CAA"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61223A" w14:paraId="01813BFF" w14:textId="77777777" w:rsidTr="000D27A5">
        <w:trPr>
          <w:cantSplit/>
        </w:trPr>
        <w:tc>
          <w:tcPr>
            <w:tcW w:w="15101" w:type="dxa"/>
            <w:gridSpan w:val="4"/>
          </w:tcPr>
          <w:p w14:paraId="6161D6FB" w14:textId="77777777" w:rsidR="005F08B3" w:rsidRPr="0061223A" w:rsidRDefault="005F08B3" w:rsidP="000D27A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3. Взаимодействие Счетной палаты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Счетной палаты</w:t>
            </w:r>
          </w:p>
        </w:tc>
      </w:tr>
      <w:tr w:rsidR="005F08B3" w:rsidRPr="0061223A" w14:paraId="6A3A0B34" w14:textId="77777777" w:rsidTr="000D27A5">
        <w:trPr>
          <w:cantSplit/>
        </w:trPr>
        <w:tc>
          <w:tcPr>
            <w:tcW w:w="643" w:type="dxa"/>
          </w:tcPr>
          <w:p w14:paraId="55E74CD3" w14:textId="77777777" w:rsidR="005F08B3" w:rsidRPr="008808A4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9214" w:type="dxa"/>
          </w:tcPr>
          <w:p w14:paraId="257B146B" w14:textId="77777777" w:rsidR="005F08B3" w:rsidRPr="0061223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Анализ обращений граждан и организаций </w:t>
            </w:r>
            <w:r w:rsidRPr="0092024B">
              <w:rPr>
                <w:rFonts w:ascii="Times New Roman" w:hAnsi="Times New Roman" w:cs="Times New Roman"/>
                <w:sz w:val="24"/>
                <w:szCs w:val="28"/>
              </w:rPr>
              <w:t>о фактах коррупции в Счетной палате или нарушениях гражданскими служащими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поступивших посредством</w:t>
            </w:r>
            <w:r w:rsidRPr="0092024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«телефона доверия» Счетной палаты </w:t>
            </w:r>
          </w:p>
        </w:tc>
        <w:tc>
          <w:tcPr>
            <w:tcW w:w="2551" w:type="dxa"/>
          </w:tcPr>
          <w:p w14:paraId="7DCB2309" w14:textId="5AE9ACEB" w:rsidR="005F08B3" w:rsidRPr="0061223A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750C0C20" w14:textId="77777777" w:rsidR="005F08B3" w:rsidRPr="0061223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5F08B3" w:rsidRPr="0061223A" w14:paraId="5DFCE587" w14:textId="77777777" w:rsidTr="000D27A5">
        <w:trPr>
          <w:cantSplit/>
        </w:trPr>
        <w:tc>
          <w:tcPr>
            <w:tcW w:w="643" w:type="dxa"/>
          </w:tcPr>
          <w:p w14:paraId="4FCCB32A" w14:textId="77777777" w:rsidR="005F08B3" w:rsidRPr="008808A4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9214" w:type="dxa"/>
          </w:tcPr>
          <w:p w14:paraId="7B0233F6" w14:textId="77777777" w:rsidR="005F08B3" w:rsidRPr="0061223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обращений 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граждан и юридических лиц, поступивших в Счетную палату,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предмет выявления в них 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информации о коррупционных проявлениях и </w:t>
            </w:r>
            <w:proofErr w:type="spellStart"/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коррупциоген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ых</w:t>
            </w:r>
            <w:proofErr w:type="spellEnd"/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Счетной палаты и принят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ых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результатам рассмотрения обращений 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ах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1E905F2D" w14:textId="1269B767" w:rsidR="005F08B3" w:rsidRPr="00C92F49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Игнатьев И.С.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23A01019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Есаулов Д.И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., </w:t>
            </w:r>
          </w:p>
          <w:p w14:paraId="4E966540" w14:textId="5925EF89" w:rsidR="005F08B3" w:rsidRPr="007408C1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7AB71DBD" w14:textId="77777777" w:rsidR="005F08B3" w:rsidRPr="0061223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5F08B3" w:rsidRPr="0061223A" w14:paraId="3DED8C9E" w14:textId="77777777" w:rsidTr="000D27A5">
        <w:trPr>
          <w:cantSplit/>
        </w:trPr>
        <w:tc>
          <w:tcPr>
            <w:tcW w:w="643" w:type="dxa"/>
          </w:tcPr>
          <w:p w14:paraId="49FE4E46" w14:textId="77777777" w:rsidR="005F08B3" w:rsidRPr="008808A4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3.3</w:t>
            </w:r>
          </w:p>
        </w:tc>
        <w:tc>
          <w:tcPr>
            <w:tcW w:w="9214" w:type="dxa"/>
          </w:tcPr>
          <w:p w14:paraId="3C0DB24A" w14:textId="77777777" w:rsidR="005F08B3" w:rsidRPr="0061223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в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специализированно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Счетной палаты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информационно-телекоммуникационной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сети «Интернет» </w:t>
            </w:r>
            <w:r w:rsidRPr="005A0E18">
              <w:rPr>
                <w:rFonts w:ascii="Times New Roman" w:hAnsi="Times New Roman" w:cs="Times New Roman"/>
                <w:sz w:val="24"/>
                <w:szCs w:val="28"/>
              </w:rPr>
              <w:t>актуальной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информации по вопросам противодействия коррупции в целях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обеспечени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информационной открытости деятельности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Счетной палат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747D9912" w14:textId="3E449B0E" w:rsidR="005F08B3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  <w:r w:rsidR="005F08B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11663FBA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Есаулов Д.И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14:paraId="1AA78389" w14:textId="77777777" w:rsidR="005F08B3" w:rsidRPr="0061223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14:paraId="276DE4C1" w14:textId="77777777" w:rsidR="005F08B3" w:rsidRPr="0061223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регулярной основе</w:t>
            </w:r>
          </w:p>
        </w:tc>
      </w:tr>
      <w:tr w:rsidR="005F08B3" w:rsidRPr="0061223A" w14:paraId="7B9D8EBB" w14:textId="77777777" w:rsidTr="000D27A5">
        <w:trPr>
          <w:cantSplit/>
        </w:trPr>
        <w:tc>
          <w:tcPr>
            <w:tcW w:w="643" w:type="dxa"/>
          </w:tcPr>
          <w:p w14:paraId="5D384E55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3.4</w:t>
            </w:r>
          </w:p>
        </w:tc>
        <w:tc>
          <w:tcPr>
            <w:tcW w:w="9214" w:type="dxa"/>
          </w:tcPr>
          <w:p w14:paraId="5421F0EA" w14:textId="77777777" w:rsidR="005F08B3" w:rsidRPr="00546B34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B34">
              <w:rPr>
                <w:rFonts w:ascii="Times New Roman" w:hAnsi="Times New Roman" w:cs="Times New Roman"/>
                <w:sz w:val="24"/>
              </w:rPr>
              <w:t xml:space="preserve">Участие представителей Счетной палаты в семинарах-совещаниях, научных конференциях, круглых столах </w:t>
            </w:r>
            <w:r>
              <w:rPr>
                <w:rFonts w:ascii="Times New Roman" w:hAnsi="Times New Roman" w:cs="Times New Roman"/>
                <w:sz w:val="24"/>
              </w:rPr>
              <w:t xml:space="preserve">и иных мероприятиях </w:t>
            </w:r>
            <w:r w:rsidRPr="00546B34">
              <w:rPr>
                <w:rFonts w:ascii="Times New Roman" w:hAnsi="Times New Roman" w:cs="Times New Roman"/>
                <w:sz w:val="24"/>
              </w:rPr>
              <w:t xml:space="preserve">по актуальным вопросам </w:t>
            </w:r>
            <w:r w:rsidRPr="00EE2041">
              <w:rPr>
                <w:rFonts w:ascii="Times New Roman" w:hAnsi="Times New Roman" w:cs="Times New Roman"/>
                <w:sz w:val="24"/>
                <w:szCs w:val="28"/>
              </w:rPr>
              <w:t>в области противодействия коррупции</w:t>
            </w:r>
          </w:p>
        </w:tc>
        <w:tc>
          <w:tcPr>
            <w:tcW w:w="2551" w:type="dxa"/>
          </w:tcPr>
          <w:p w14:paraId="35241946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Изотова Г.С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., </w:t>
            </w:r>
          </w:p>
          <w:p w14:paraId="44EA6B38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аудиторы </w:t>
            </w:r>
          </w:p>
          <w:p w14:paraId="7020268C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Счет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ной палаты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14:paraId="1C73B595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Есаулов Д.И. </w:t>
            </w:r>
          </w:p>
        </w:tc>
        <w:tc>
          <w:tcPr>
            <w:tcW w:w="2693" w:type="dxa"/>
          </w:tcPr>
          <w:p w14:paraId="1E09DE30" w14:textId="77777777" w:rsidR="005F08B3" w:rsidRPr="00C92F4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61223A" w14:paraId="6E6BB849" w14:textId="77777777" w:rsidTr="000D27A5">
        <w:trPr>
          <w:cantSplit/>
        </w:trPr>
        <w:tc>
          <w:tcPr>
            <w:tcW w:w="643" w:type="dxa"/>
          </w:tcPr>
          <w:p w14:paraId="66799E15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3.5</w:t>
            </w:r>
          </w:p>
        </w:tc>
        <w:tc>
          <w:tcPr>
            <w:tcW w:w="9214" w:type="dxa"/>
          </w:tcPr>
          <w:p w14:paraId="62B27919" w14:textId="77777777" w:rsidR="005F08B3" w:rsidRPr="000936E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средств массовой информации, интернет-изданий, социальных сетей и иных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интернет-ресурсов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для выявления материалов, содержащих упоминания (утверждения, предположения) о коррупционных проявлениях и </w:t>
            </w:r>
            <w:proofErr w:type="spellStart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коррупциогенных</w:t>
            </w:r>
            <w:proofErr w:type="spellEnd"/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факторах в деятельности Счетной палаты, а также о противоправных устремлениях коррупционного характера в отношении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гражданских служащих 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при исполнении ими своих должностных обязанностей; подготовка предложений о публичном реагировании на появление подобных публикаций</w:t>
            </w:r>
          </w:p>
        </w:tc>
        <w:tc>
          <w:tcPr>
            <w:tcW w:w="2551" w:type="dxa"/>
          </w:tcPr>
          <w:p w14:paraId="73DC9C61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Есаулов Д.И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., </w:t>
            </w:r>
          </w:p>
          <w:p w14:paraId="71682F72" w14:textId="58B13D6E" w:rsidR="005F08B3" w:rsidRPr="00F81D18" w:rsidRDefault="000A2A40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Бобрицкий Э.В.</w:t>
            </w:r>
          </w:p>
        </w:tc>
        <w:tc>
          <w:tcPr>
            <w:tcW w:w="2693" w:type="dxa"/>
          </w:tcPr>
          <w:p w14:paraId="44F10C25" w14:textId="77777777" w:rsidR="005F08B3" w:rsidRPr="0061223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FD3099" w14:paraId="01D7D3AE" w14:textId="77777777" w:rsidTr="000D27A5">
        <w:trPr>
          <w:cantSplit/>
        </w:trPr>
        <w:tc>
          <w:tcPr>
            <w:tcW w:w="15101" w:type="dxa"/>
            <w:gridSpan w:val="4"/>
          </w:tcPr>
          <w:p w14:paraId="3589C859" w14:textId="77777777" w:rsidR="005F08B3" w:rsidRPr="00FD3099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3099">
              <w:rPr>
                <w:rFonts w:ascii="Times New Roman" w:hAnsi="Times New Roman" w:cs="Times New Roman"/>
                <w:b/>
                <w:sz w:val="24"/>
                <w:szCs w:val="28"/>
              </w:rPr>
              <w:t>4. Участие Счетной палаты в международных мероприятиях, направленных на противодействие коррупции</w:t>
            </w:r>
          </w:p>
        </w:tc>
      </w:tr>
      <w:tr w:rsidR="005F08B3" w:rsidRPr="0061223A" w14:paraId="2257534A" w14:textId="77777777" w:rsidTr="000D27A5">
        <w:trPr>
          <w:cantSplit/>
        </w:trPr>
        <w:tc>
          <w:tcPr>
            <w:tcW w:w="643" w:type="dxa"/>
          </w:tcPr>
          <w:p w14:paraId="4FE0696A" w14:textId="77777777" w:rsidR="005F08B3" w:rsidRPr="008808A4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9214" w:type="dxa"/>
          </w:tcPr>
          <w:p w14:paraId="6F38F1FB" w14:textId="77777777" w:rsidR="005F08B3" w:rsidRPr="0061223A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B195F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семинаров по обмену опытом по вопросам противодействия коррупции с зарубежными высшими органами аудита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46B96">
              <w:rPr>
                <w:rFonts w:ascii="Times New Roman" w:hAnsi="Times New Roman" w:cs="Times New Roman"/>
                <w:sz w:val="24"/>
                <w:szCs w:val="28"/>
              </w:rPr>
              <w:t>и контрольно-счетными органами субъектов Российской Федерации</w:t>
            </w:r>
          </w:p>
        </w:tc>
        <w:tc>
          <w:tcPr>
            <w:tcW w:w="2551" w:type="dxa"/>
          </w:tcPr>
          <w:p w14:paraId="76A81F4B" w14:textId="77777777" w:rsidR="005F08B3" w:rsidRPr="00C40A4C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A4C">
              <w:rPr>
                <w:rFonts w:ascii="Times New Roman" w:hAnsi="Times New Roman" w:cs="Times New Roman"/>
                <w:sz w:val="24"/>
                <w:szCs w:val="28"/>
              </w:rPr>
              <w:t>Орлова С.Ю.,</w:t>
            </w:r>
          </w:p>
          <w:p w14:paraId="2AC57CDA" w14:textId="77777777" w:rsidR="005F08B3" w:rsidRPr="007408C1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40A4C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C40A4C">
              <w:rPr>
                <w:rFonts w:ascii="Times New Roman" w:hAnsi="Times New Roman" w:cs="Times New Roman"/>
                <w:sz w:val="24"/>
                <w:szCs w:val="28"/>
              </w:rPr>
              <w:t xml:space="preserve"> Т.А.</w:t>
            </w:r>
          </w:p>
        </w:tc>
        <w:tc>
          <w:tcPr>
            <w:tcW w:w="2693" w:type="dxa"/>
          </w:tcPr>
          <w:p w14:paraId="755393BB" w14:textId="77777777" w:rsidR="005F08B3" w:rsidRDefault="005F08B3" w:rsidP="005D352B">
            <w:pPr>
              <w:ind w:firstLine="0"/>
              <w:jc w:val="center"/>
            </w:pPr>
            <w:r w:rsidRPr="003853DA">
              <w:rPr>
                <w:sz w:val="24"/>
              </w:rPr>
              <w:t>на плановой основе</w:t>
            </w:r>
          </w:p>
        </w:tc>
      </w:tr>
      <w:tr w:rsidR="005F08B3" w:rsidRPr="0061223A" w14:paraId="580DB143" w14:textId="77777777" w:rsidTr="000D27A5">
        <w:trPr>
          <w:cantSplit/>
        </w:trPr>
        <w:tc>
          <w:tcPr>
            <w:tcW w:w="643" w:type="dxa"/>
          </w:tcPr>
          <w:p w14:paraId="0B22F628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4.2</w:t>
            </w:r>
          </w:p>
        </w:tc>
        <w:tc>
          <w:tcPr>
            <w:tcW w:w="9214" w:type="dxa"/>
          </w:tcPr>
          <w:p w14:paraId="574A1FD1" w14:textId="77777777" w:rsidR="005F08B3" w:rsidRPr="002B195F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35790">
              <w:rPr>
                <w:rFonts w:ascii="Times New Roman" w:hAnsi="Times New Roman" w:cs="Times New Roman"/>
                <w:sz w:val="24"/>
                <w:szCs w:val="28"/>
              </w:rPr>
              <w:t>Участие представителей Счетной палаты в заседаниях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35790">
              <w:rPr>
                <w:rFonts w:ascii="Times New Roman" w:hAnsi="Times New Roman" w:cs="Times New Roman"/>
                <w:sz w:val="24"/>
                <w:szCs w:val="28"/>
              </w:rPr>
              <w:t>межправительственной рабочей группы открытого состава по обзору хода выполнения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35790">
              <w:rPr>
                <w:rFonts w:ascii="Times New Roman" w:hAnsi="Times New Roman" w:cs="Times New Roman"/>
                <w:sz w:val="24"/>
                <w:szCs w:val="28"/>
              </w:rPr>
              <w:t>Конвенции ООН против коррупции, межправительственной рабочей группы открытого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35790">
              <w:rPr>
                <w:rFonts w:ascii="Times New Roman" w:hAnsi="Times New Roman" w:cs="Times New Roman"/>
                <w:sz w:val="24"/>
                <w:szCs w:val="28"/>
              </w:rPr>
              <w:t>состава по предупреждению коррупции и других мероприятиях ООН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35790">
              <w:rPr>
                <w:rFonts w:ascii="Times New Roman" w:hAnsi="Times New Roman" w:cs="Times New Roman"/>
                <w:sz w:val="24"/>
                <w:szCs w:val="28"/>
              </w:rPr>
              <w:t>антикоррупционной тематике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</w:tcPr>
          <w:p w14:paraId="51B3731C" w14:textId="77777777" w:rsidR="005F08B3" w:rsidRPr="00FB744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Орлова С.Ю.,</w:t>
            </w:r>
          </w:p>
          <w:p w14:paraId="6C53DF5F" w14:textId="77777777" w:rsidR="005F08B3" w:rsidRPr="00C40A4C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93" w:type="dxa"/>
          </w:tcPr>
          <w:p w14:paraId="68AD366C" w14:textId="77777777" w:rsidR="005F08B3" w:rsidRDefault="005F08B3" w:rsidP="005D352B">
            <w:pPr>
              <w:ind w:firstLine="0"/>
              <w:jc w:val="center"/>
            </w:pPr>
            <w:r w:rsidRPr="003853DA">
              <w:rPr>
                <w:sz w:val="24"/>
              </w:rPr>
              <w:t>на плановой основе</w:t>
            </w:r>
          </w:p>
        </w:tc>
      </w:tr>
      <w:tr w:rsidR="005F08B3" w:rsidRPr="0061223A" w14:paraId="30CCDE1C" w14:textId="77777777" w:rsidTr="000D27A5">
        <w:trPr>
          <w:cantSplit/>
        </w:trPr>
        <w:tc>
          <w:tcPr>
            <w:tcW w:w="643" w:type="dxa"/>
          </w:tcPr>
          <w:p w14:paraId="205643FD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4.3</w:t>
            </w:r>
          </w:p>
        </w:tc>
        <w:tc>
          <w:tcPr>
            <w:tcW w:w="9214" w:type="dxa"/>
          </w:tcPr>
          <w:p w14:paraId="287B02EC" w14:textId="77777777" w:rsidR="005F08B3" w:rsidRPr="002B195F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Участие представителей Счетной палаты в мероприятиях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Глобальной экспертной группы ИНТОСАИ по реализации Меморандума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о взаимопонимании между ИНТОСАИ и Управлением ООН по наркотикам и преступности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(IGET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),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 xml:space="preserve"> Рабочей группы ИНТОСАИ по борьбе с коррупцией и легализацией средств,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полученных незаконным путем (WGFACML)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а также в проектах других рабочих органов и региональных организаций ИНТОСАИ по антикоррупционной проблематике  </w:t>
            </w:r>
          </w:p>
        </w:tc>
        <w:tc>
          <w:tcPr>
            <w:tcW w:w="2551" w:type="dxa"/>
          </w:tcPr>
          <w:p w14:paraId="122BF28D" w14:textId="77777777" w:rsidR="005F08B3" w:rsidRPr="00FB744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Орлова С.Ю.,</w:t>
            </w:r>
          </w:p>
          <w:p w14:paraId="3B04C465" w14:textId="77777777" w:rsidR="005F08B3" w:rsidRPr="00C40A4C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93" w:type="dxa"/>
          </w:tcPr>
          <w:p w14:paraId="40EF20DF" w14:textId="77777777" w:rsidR="005F08B3" w:rsidRDefault="005F08B3" w:rsidP="005D352B">
            <w:pPr>
              <w:ind w:firstLine="0"/>
              <w:jc w:val="center"/>
            </w:pPr>
            <w:r w:rsidRPr="003853DA">
              <w:rPr>
                <w:sz w:val="24"/>
              </w:rPr>
              <w:t>на плановой основе</w:t>
            </w:r>
          </w:p>
        </w:tc>
      </w:tr>
      <w:tr w:rsidR="005F08B3" w:rsidRPr="0061223A" w14:paraId="41BCF3A2" w14:textId="77777777" w:rsidTr="000D27A5">
        <w:trPr>
          <w:cantSplit/>
        </w:trPr>
        <w:tc>
          <w:tcPr>
            <w:tcW w:w="643" w:type="dxa"/>
          </w:tcPr>
          <w:p w14:paraId="3E719C82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4.4</w:t>
            </w:r>
          </w:p>
        </w:tc>
        <w:tc>
          <w:tcPr>
            <w:tcW w:w="9214" w:type="dxa"/>
          </w:tcPr>
          <w:p w14:paraId="278DF3E1" w14:textId="77777777" w:rsidR="005F08B3" w:rsidRPr="002B195F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>Участие представителей Счетной палаты в заседаниях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вопросам противодействия коррупции по линии международных организаций и других форматов сотрудничества (БРИКС, Группа 20, СНГ, ШОС и др.)</w:t>
            </w:r>
          </w:p>
        </w:tc>
        <w:tc>
          <w:tcPr>
            <w:tcW w:w="2551" w:type="dxa"/>
          </w:tcPr>
          <w:p w14:paraId="0BD1D19D" w14:textId="77777777" w:rsidR="005F08B3" w:rsidRPr="00FB744A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Орлова С.Ю.,</w:t>
            </w:r>
          </w:p>
          <w:p w14:paraId="0B632378" w14:textId="77777777" w:rsidR="005F08B3" w:rsidRPr="00C40A4C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93" w:type="dxa"/>
          </w:tcPr>
          <w:p w14:paraId="7554653E" w14:textId="77777777" w:rsidR="005F08B3" w:rsidRDefault="005F08B3" w:rsidP="005D3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  <w:tr w:rsidR="005F08B3" w:rsidRPr="0061223A" w14:paraId="501635AC" w14:textId="77777777" w:rsidTr="000D27A5">
        <w:trPr>
          <w:cantSplit/>
        </w:trPr>
        <w:tc>
          <w:tcPr>
            <w:tcW w:w="643" w:type="dxa"/>
          </w:tcPr>
          <w:p w14:paraId="08DB6E4A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4.5</w:t>
            </w:r>
          </w:p>
        </w:tc>
        <w:tc>
          <w:tcPr>
            <w:tcW w:w="9214" w:type="dxa"/>
          </w:tcPr>
          <w:p w14:paraId="6522B797" w14:textId="77777777" w:rsidR="005F08B3" w:rsidRPr="002B195F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50FCB">
              <w:rPr>
                <w:rFonts w:ascii="Times New Roman" w:hAnsi="Times New Roman" w:cs="Times New Roman"/>
                <w:sz w:val="24"/>
                <w:szCs w:val="28"/>
              </w:rPr>
              <w:t>Подготовка аналитической и справочной информации о передовой зарубежной практике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50FCB">
              <w:rPr>
                <w:rFonts w:ascii="Times New Roman" w:hAnsi="Times New Roman" w:cs="Times New Roman"/>
                <w:sz w:val="24"/>
                <w:szCs w:val="28"/>
              </w:rPr>
              <w:t>по вопросам противодействия коррупции</w:t>
            </w:r>
          </w:p>
        </w:tc>
        <w:tc>
          <w:tcPr>
            <w:tcW w:w="2551" w:type="dxa"/>
          </w:tcPr>
          <w:p w14:paraId="7FEA0A39" w14:textId="77777777" w:rsidR="005F08B3" w:rsidRPr="00C40A4C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93" w:type="dxa"/>
          </w:tcPr>
          <w:p w14:paraId="50971BE6" w14:textId="77777777" w:rsidR="005F08B3" w:rsidRPr="0061223A" w:rsidRDefault="005F08B3" w:rsidP="005D3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</w:tr>
      <w:tr w:rsidR="005F08B3" w:rsidRPr="0061223A" w14:paraId="5718BE40" w14:textId="77777777" w:rsidTr="000D27A5">
        <w:trPr>
          <w:cantSplit/>
        </w:trPr>
        <w:tc>
          <w:tcPr>
            <w:tcW w:w="643" w:type="dxa"/>
          </w:tcPr>
          <w:p w14:paraId="7F15EFA2" w14:textId="77777777" w:rsidR="005F08B3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4.6</w:t>
            </w:r>
          </w:p>
        </w:tc>
        <w:tc>
          <w:tcPr>
            <w:tcW w:w="9214" w:type="dxa"/>
          </w:tcPr>
          <w:p w14:paraId="07970620" w14:textId="77777777" w:rsidR="005F08B3" w:rsidRDefault="005F08B3" w:rsidP="000D27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участия представителя Счетной </w:t>
            </w:r>
            <w:r w:rsidRPr="00D71270">
              <w:rPr>
                <w:rFonts w:ascii="Times New Roman" w:hAnsi="Times New Roman" w:cs="Times New Roman"/>
                <w:sz w:val="24"/>
                <w:szCs w:val="28"/>
              </w:rPr>
              <w:t xml:space="preserve">палаты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ежегодном Евразийском антикоррупционном форуме</w:t>
            </w:r>
          </w:p>
        </w:tc>
        <w:tc>
          <w:tcPr>
            <w:tcW w:w="2551" w:type="dxa"/>
          </w:tcPr>
          <w:p w14:paraId="47D2BF3C" w14:textId="77777777" w:rsidR="005F08B3" w:rsidRPr="006A4A36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A36">
              <w:rPr>
                <w:rFonts w:ascii="Times New Roman" w:hAnsi="Times New Roman" w:cs="Times New Roman"/>
                <w:sz w:val="24"/>
                <w:szCs w:val="28"/>
              </w:rPr>
              <w:t>Орлова С.Ю.,</w:t>
            </w:r>
          </w:p>
          <w:p w14:paraId="7AFF30D1" w14:textId="77777777" w:rsidR="005F08B3" w:rsidRPr="006A4A36" w:rsidRDefault="005F08B3" w:rsidP="000D27A5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8"/>
              </w:rPr>
            </w:pPr>
            <w:proofErr w:type="spellStart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>Махмутов</w:t>
            </w:r>
            <w:proofErr w:type="spellEnd"/>
            <w:r w:rsidRPr="00FB744A">
              <w:rPr>
                <w:rFonts w:ascii="Times New Roman" w:hAnsi="Times New Roman" w:cs="Times New Roman"/>
                <w:sz w:val="24"/>
                <w:szCs w:val="28"/>
              </w:rPr>
              <w:t xml:space="preserve"> Т.А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693" w:type="dxa"/>
          </w:tcPr>
          <w:p w14:paraId="2B00C1D4" w14:textId="77777777" w:rsidR="005F08B3" w:rsidRDefault="005F08B3" w:rsidP="005D3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плановой основе</w:t>
            </w:r>
          </w:p>
        </w:tc>
      </w:tr>
    </w:tbl>
    <w:p w14:paraId="6B478E17" w14:textId="77777777" w:rsidR="005F08B3" w:rsidRDefault="005F08B3" w:rsidP="005F08B3">
      <w:pPr>
        <w:pStyle w:val="20"/>
        <w:spacing w:after="0" w:line="240" w:lineRule="auto"/>
        <w:ind w:left="567" w:hanging="425"/>
        <w:jc w:val="center"/>
      </w:pPr>
    </w:p>
    <w:p w14:paraId="28F4886F" w14:textId="77777777" w:rsidR="005F08B3" w:rsidRDefault="005F08B3" w:rsidP="009C1AE2">
      <w:pPr>
        <w:pStyle w:val="af"/>
      </w:pPr>
    </w:p>
    <w:sectPr w:rsidR="005F08B3" w:rsidSect="005F08B3">
      <w:pgSz w:w="16840" w:h="11907" w:orient="landscape" w:code="9"/>
      <w:pgMar w:top="851" w:right="1134" w:bottom="1418" w:left="1134" w:header="709" w:footer="709" w:gutter="0"/>
      <w:pgNumType w:start="1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676C4" w14:textId="77777777" w:rsidR="001E1F65" w:rsidRDefault="001E1F65">
      <w:r>
        <w:separator/>
      </w:r>
    </w:p>
  </w:endnote>
  <w:endnote w:type="continuationSeparator" w:id="0">
    <w:p w14:paraId="7FFF7FDC" w14:textId="77777777" w:rsidR="001E1F65" w:rsidRDefault="001E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1B13F" w14:textId="77777777" w:rsidR="001E1F65" w:rsidRDefault="001E1F65">
      <w:r>
        <w:separator/>
      </w:r>
    </w:p>
  </w:footnote>
  <w:footnote w:type="continuationSeparator" w:id="0">
    <w:p w14:paraId="2ABB10C9" w14:textId="77777777" w:rsidR="001E1F65" w:rsidRDefault="001E1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E4206" w14:textId="26EBB51A" w:rsidR="00FC59ED" w:rsidRDefault="00FC59ED">
    <w:pPr>
      <w:pStyle w:val="a4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A65F5A">
      <w:rPr>
        <w:rStyle w:val="a3"/>
        <w:noProof/>
      </w:rPr>
      <w:t>2</w:t>
    </w:r>
    <w:r>
      <w:rPr>
        <w:rStyle w:val="a3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tblW w:w="0" w:type="auto"/>
      <w:tblInd w:w="5098" w:type="dxa"/>
      <w:tblLook w:val="04A0" w:firstRow="1" w:lastRow="0" w:firstColumn="1" w:lastColumn="0" w:noHBand="0" w:noVBand="1"/>
    </w:tblPr>
    <w:tblGrid>
      <w:gridCol w:w="4530"/>
    </w:tblGrid>
    <w:tr w:rsidR="00335641" w14:paraId="7EE4BAAC" w14:textId="77777777" w:rsidTr="00335641">
      <w:tc>
        <w:tcPr>
          <w:tcW w:w="4530" w:type="dxa"/>
          <w:tcBorders>
            <w:top w:val="nil"/>
            <w:left w:val="nil"/>
            <w:bottom w:val="nil"/>
            <w:right w:val="nil"/>
          </w:tcBorders>
        </w:tcPr>
        <w:p w14:paraId="5EBFCB3D" w14:textId="0AA13844" w:rsidR="00335641" w:rsidRPr="00335641" w:rsidRDefault="00335641" w:rsidP="00335641">
          <w:pPr>
            <w:pStyle w:val="a4"/>
            <w:spacing w:line="240" w:lineRule="auto"/>
            <w:rPr>
              <w:i/>
              <w:color w:val="000000"/>
              <w:sz w:val="24"/>
              <w:szCs w:val="27"/>
            </w:rPr>
          </w:pPr>
        </w:p>
      </w:tc>
    </w:tr>
  </w:tbl>
  <w:p w14:paraId="3B7ABDEC" w14:textId="77777777" w:rsidR="00335641" w:rsidRDefault="003356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19"/>
    <w:rsid w:val="00001182"/>
    <w:rsid w:val="0002419D"/>
    <w:rsid w:val="000250E4"/>
    <w:rsid w:val="000317FF"/>
    <w:rsid w:val="00071084"/>
    <w:rsid w:val="00071401"/>
    <w:rsid w:val="000A2A40"/>
    <w:rsid w:val="000C0565"/>
    <w:rsid w:val="000C3EBC"/>
    <w:rsid w:val="000D206C"/>
    <w:rsid w:val="000E343C"/>
    <w:rsid w:val="000E4789"/>
    <w:rsid w:val="000F62D5"/>
    <w:rsid w:val="00103640"/>
    <w:rsid w:val="0012006C"/>
    <w:rsid w:val="001742D5"/>
    <w:rsid w:val="001D62D1"/>
    <w:rsid w:val="001E1F65"/>
    <w:rsid w:val="001E3534"/>
    <w:rsid w:val="001E71DB"/>
    <w:rsid w:val="00207716"/>
    <w:rsid w:val="002200A2"/>
    <w:rsid w:val="00235121"/>
    <w:rsid w:val="00241906"/>
    <w:rsid w:val="0025691B"/>
    <w:rsid w:val="00277C22"/>
    <w:rsid w:val="00295C06"/>
    <w:rsid w:val="00297E2C"/>
    <w:rsid w:val="002B0255"/>
    <w:rsid w:val="002C4B2A"/>
    <w:rsid w:val="002F16BC"/>
    <w:rsid w:val="00314FA3"/>
    <w:rsid w:val="00335641"/>
    <w:rsid w:val="00351BC5"/>
    <w:rsid w:val="00383C60"/>
    <w:rsid w:val="003917A5"/>
    <w:rsid w:val="003A2956"/>
    <w:rsid w:val="003A5F10"/>
    <w:rsid w:val="003B0BF0"/>
    <w:rsid w:val="003C144B"/>
    <w:rsid w:val="003C18FB"/>
    <w:rsid w:val="003D7F72"/>
    <w:rsid w:val="003F3936"/>
    <w:rsid w:val="003F57D2"/>
    <w:rsid w:val="004521F0"/>
    <w:rsid w:val="004A7ED8"/>
    <w:rsid w:val="004C1D88"/>
    <w:rsid w:val="004C4707"/>
    <w:rsid w:val="004D2EF6"/>
    <w:rsid w:val="004E0001"/>
    <w:rsid w:val="004E5DD0"/>
    <w:rsid w:val="0051323B"/>
    <w:rsid w:val="005708B8"/>
    <w:rsid w:val="00572DA8"/>
    <w:rsid w:val="00585635"/>
    <w:rsid w:val="005952BA"/>
    <w:rsid w:val="005D352B"/>
    <w:rsid w:val="005F08B3"/>
    <w:rsid w:val="005F6B3B"/>
    <w:rsid w:val="00610C3F"/>
    <w:rsid w:val="006160F2"/>
    <w:rsid w:val="006C7934"/>
    <w:rsid w:val="006E45C5"/>
    <w:rsid w:val="00710C63"/>
    <w:rsid w:val="00723E4D"/>
    <w:rsid w:val="00747AE5"/>
    <w:rsid w:val="0075156A"/>
    <w:rsid w:val="00762795"/>
    <w:rsid w:val="0080246C"/>
    <w:rsid w:val="00802F04"/>
    <w:rsid w:val="00810BF1"/>
    <w:rsid w:val="008124D1"/>
    <w:rsid w:val="00830F83"/>
    <w:rsid w:val="0085297D"/>
    <w:rsid w:val="008605D2"/>
    <w:rsid w:val="008623BD"/>
    <w:rsid w:val="00865014"/>
    <w:rsid w:val="00871723"/>
    <w:rsid w:val="008A5F1C"/>
    <w:rsid w:val="008D443B"/>
    <w:rsid w:val="008E1A2D"/>
    <w:rsid w:val="008E677F"/>
    <w:rsid w:val="008F3D69"/>
    <w:rsid w:val="009120DB"/>
    <w:rsid w:val="00914505"/>
    <w:rsid w:val="009328B8"/>
    <w:rsid w:val="009435FB"/>
    <w:rsid w:val="00965251"/>
    <w:rsid w:val="00966340"/>
    <w:rsid w:val="009A59F4"/>
    <w:rsid w:val="009B372C"/>
    <w:rsid w:val="009C1AE2"/>
    <w:rsid w:val="009D1C19"/>
    <w:rsid w:val="009D203C"/>
    <w:rsid w:val="009E3072"/>
    <w:rsid w:val="009F65E8"/>
    <w:rsid w:val="00A16859"/>
    <w:rsid w:val="00A24898"/>
    <w:rsid w:val="00A552E5"/>
    <w:rsid w:val="00A5768B"/>
    <w:rsid w:val="00A65F5A"/>
    <w:rsid w:val="00AA4190"/>
    <w:rsid w:val="00AB3605"/>
    <w:rsid w:val="00AB3D2E"/>
    <w:rsid w:val="00AC036C"/>
    <w:rsid w:val="00AC7DD3"/>
    <w:rsid w:val="00AE3CAC"/>
    <w:rsid w:val="00AF03CE"/>
    <w:rsid w:val="00AF5134"/>
    <w:rsid w:val="00B10396"/>
    <w:rsid w:val="00B25215"/>
    <w:rsid w:val="00B64289"/>
    <w:rsid w:val="00B64472"/>
    <w:rsid w:val="00B8779C"/>
    <w:rsid w:val="00B90F0A"/>
    <w:rsid w:val="00BC1162"/>
    <w:rsid w:val="00BC1951"/>
    <w:rsid w:val="00BD5D19"/>
    <w:rsid w:val="00C03E4D"/>
    <w:rsid w:val="00C11E42"/>
    <w:rsid w:val="00C22E40"/>
    <w:rsid w:val="00C23F93"/>
    <w:rsid w:val="00C453F2"/>
    <w:rsid w:val="00C53EE1"/>
    <w:rsid w:val="00C552DC"/>
    <w:rsid w:val="00C70401"/>
    <w:rsid w:val="00C7234C"/>
    <w:rsid w:val="00C846A6"/>
    <w:rsid w:val="00CC137D"/>
    <w:rsid w:val="00CC3473"/>
    <w:rsid w:val="00CC51FF"/>
    <w:rsid w:val="00CE3323"/>
    <w:rsid w:val="00CE3757"/>
    <w:rsid w:val="00CE71F0"/>
    <w:rsid w:val="00CF5C2A"/>
    <w:rsid w:val="00D036FE"/>
    <w:rsid w:val="00D114F9"/>
    <w:rsid w:val="00D40CAA"/>
    <w:rsid w:val="00D5433A"/>
    <w:rsid w:val="00D66D76"/>
    <w:rsid w:val="00D72E48"/>
    <w:rsid w:val="00D87C2B"/>
    <w:rsid w:val="00D92B8F"/>
    <w:rsid w:val="00D92E0C"/>
    <w:rsid w:val="00DB10FD"/>
    <w:rsid w:val="00DB66AF"/>
    <w:rsid w:val="00DB72A3"/>
    <w:rsid w:val="00DD795B"/>
    <w:rsid w:val="00E228A8"/>
    <w:rsid w:val="00E435DC"/>
    <w:rsid w:val="00E43800"/>
    <w:rsid w:val="00E77DA8"/>
    <w:rsid w:val="00E855ED"/>
    <w:rsid w:val="00EA3B31"/>
    <w:rsid w:val="00ED1F5A"/>
    <w:rsid w:val="00EE2BDC"/>
    <w:rsid w:val="00EF6910"/>
    <w:rsid w:val="00F20E31"/>
    <w:rsid w:val="00F27517"/>
    <w:rsid w:val="00F40C53"/>
    <w:rsid w:val="00F52310"/>
    <w:rsid w:val="00F5647F"/>
    <w:rsid w:val="00FC16B6"/>
    <w:rsid w:val="00FC487A"/>
    <w:rsid w:val="00FC59ED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6C704"/>
  <w15:docId w15:val="{B3A48539-BB9D-447F-A7A0-EBB7821D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46C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1">
    <w:name w:val="heading 1"/>
    <w:basedOn w:val="a"/>
    <w:next w:val="a"/>
    <w:qFormat/>
    <w:rsid w:val="00C70401"/>
    <w:pPr>
      <w:spacing w:line="240" w:lineRule="auto"/>
      <w:ind w:firstLine="0"/>
      <w:jc w:val="center"/>
      <w:outlineLvl w:val="0"/>
    </w:pPr>
    <w:rPr>
      <w:rFonts w:cs="Arial"/>
      <w:b/>
      <w:bCs/>
      <w:caps/>
      <w:spacing w:val="60"/>
    </w:rPr>
  </w:style>
  <w:style w:type="paragraph" w:styleId="2">
    <w:name w:val="heading 2"/>
    <w:basedOn w:val="a"/>
    <w:next w:val="a"/>
    <w:qFormat/>
    <w:rsid w:val="00C70401"/>
    <w:pPr>
      <w:spacing w:line="240" w:lineRule="auto"/>
      <w:ind w:firstLine="0"/>
      <w:jc w:val="center"/>
      <w:outlineLvl w:val="1"/>
    </w:pPr>
    <w:rPr>
      <w:rFonts w:cs="Arial"/>
      <w:b/>
      <w:bCs/>
      <w:iCs/>
      <w:caps/>
    </w:rPr>
  </w:style>
  <w:style w:type="paragraph" w:styleId="3">
    <w:name w:val="heading 3"/>
    <w:basedOn w:val="a"/>
    <w:next w:val="a"/>
    <w:qFormat/>
    <w:rsid w:val="00C70401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D1C19"/>
  </w:style>
  <w:style w:type="paragraph" w:styleId="a4">
    <w:name w:val="header"/>
    <w:basedOn w:val="a"/>
    <w:rsid w:val="00001182"/>
    <w:pPr>
      <w:spacing w:after="120"/>
      <w:ind w:firstLine="0"/>
      <w:jc w:val="center"/>
    </w:pPr>
  </w:style>
  <w:style w:type="paragraph" w:customStyle="1" w:styleId="a5">
    <w:name w:val="подпись"/>
    <w:basedOn w:val="a"/>
    <w:rsid w:val="00AE3CAC"/>
    <w:pPr>
      <w:spacing w:line="240" w:lineRule="auto"/>
      <w:ind w:firstLine="0"/>
      <w:jc w:val="right"/>
    </w:pPr>
  </w:style>
  <w:style w:type="paragraph" w:customStyle="1" w:styleId="a6">
    <w:name w:val="На номер"/>
    <w:basedOn w:val="a"/>
    <w:rsid w:val="00FC59ED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7">
    <w:name w:val="адрес"/>
    <w:basedOn w:val="a"/>
    <w:rsid w:val="009F65E8"/>
    <w:pPr>
      <w:spacing w:line="240" w:lineRule="auto"/>
      <w:ind w:firstLine="0"/>
      <w:jc w:val="center"/>
    </w:pPr>
  </w:style>
  <w:style w:type="paragraph" w:customStyle="1" w:styleId="a8">
    <w:name w:val="уважаемый"/>
    <w:basedOn w:val="a"/>
    <w:rsid w:val="00F52310"/>
    <w:pPr>
      <w:spacing w:line="240" w:lineRule="auto"/>
      <w:ind w:firstLine="0"/>
      <w:jc w:val="center"/>
    </w:pPr>
  </w:style>
  <w:style w:type="paragraph" w:customStyle="1" w:styleId="a9">
    <w:name w:val="Должность"/>
    <w:basedOn w:val="a"/>
    <w:rsid w:val="0051323B"/>
    <w:pPr>
      <w:spacing w:line="240" w:lineRule="auto"/>
      <w:ind w:firstLine="0"/>
      <w:jc w:val="center"/>
    </w:pPr>
    <w:rPr>
      <w:szCs w:val="20"/>
    </w:rPr>
  </w:style>
  <w:style w:type="paragraph" w:styleId="aa">
    <w:name w:val="Balloon Text"/>
    <w:basedOn w:val="a"/>
    <w:semiHidden/>
    <w:rsid w:val="005708B8"/>
    <w:rPr>
      <w:rFonts w:ascii="Tahoma" w:hAnsi="Tahoma" w:cs="Tahoma"/>
      <w:sz w:val="16"/>
      <w:szCs w:val="16"/>
    </w:rPr>
  </w:style>
  <w:style w:type="paragraph" w:customStyle="1" w:styleId="ab">
    <w:name w:val="отметка ЭЦП"/>
    <w:basedOn w:val="a"/>
    <w:rsid w:val="00001182"/>
    <w:pPr>
      <w:spacing w:line="240" w:lineRule="auto"/>
      <w:ind w:firstLine="0"/>
      <w:jc w:val="center"/>
    </w:pPr>
    <w:rPr>
      <w:i/>
      <w:sz w:val="24"/>
      <w:szCs w:val="24"/>
    </w:rPr>
  </w:style>
  <w:style w:type="paragraph" w:customStyle="1" w:styleId="ac">
    <w:name w:val="ДСП"/>
    <w:basedOn w:val="a"/>
    <w:rsid w:val="00FC59ED"/>
    <w:pPr>
      <w:spacing w:line="240" w:lineRule="auto"/>
      <w:ind w:firstLine="0"/>
      <w:jc w:val="center"/>
    </w:pPr>
    <w:rPr>
      <w:i/>
      <w:sz w:val="24"/>
    </w:rPr>
  </w:style>
  <w:style w:type="paragraph" w:styleId="ad">
    <w:name w:val="footer"/>
    <w:basedOn w:val="a"/>
    <w:link w:val="ae"/>
    <w:rsid w:val="006E45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6E45C5"/>
    <w:rPr>
      <w:sz w:val="28"/>
      <w:szCs w:val="28"/>
    </w:rPr>
  </w:style>
  <w:style w:type="paragraph" w:customStyle="1" w:styleId="af">
    <w:name w:val="исполнитель"/>
    <w:basedOn w:val="a"/>
    <w:rsid w:val="00001182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10">
    <w:name w:val="Должность1"/>
    <w:basedOn w:val="a"/>
    <w:rsid w:val="00802F04"/>
    <w:pPr>
      <w:spacing w:line="240" w:lineRule="auto"/>
      <w:ind w:firstLine="0"/>
      <w:jc w:val="left"/>
    </w:pPr>
  </w:style>
  <w:style w:type="table" w:styleId="af0">
    <w:name w:val="Table Grid"/>
    <w:basedOn w:val="a1"/>
    <w:uiPriority w:val="59"/>
    <w:rsid w:val="00802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8A5F1C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8A5F1C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8A5F1C"/>
  </w:style>
  <w:style w:type="paragraph" w:styleId="af4">
    <w:name w:val="annotation subject"/>
    <w:basedOn w:val="af2"/>
    <w:next w:val="af2"/>
    <w:link w:val="af5"/>
    <w:semiHidden/>
    <w:unhideWhenUsed/>
    <w:rsid w:val="008A5F1C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8A5F1C"/>
    <w:rPr>
      <w:b/>
      <w:bCs/>
    </w:rPr>
  </w:style>
  <w:style w:type="paragraph" w:styleId="20">
    <w:name w:val="Body Text 2"/>
    <w:basedOn w:val="a"/>
    <w:link w:val="21"/>
    <w:unhideWhenUsed/>
    <w:rsid w:val="005F08B3"/>
    <w:pPr>
      <w:overflowPunct/>
      <w:autoSpaceDE/>
      <w:autoSpaceDN/>
      <w:adjustRightInd/>
      <w:spacing w:after="120" w:line="480" w:lineRule="auto"/>
      <w:ind w:firstLine="0"/>
      <w:jc w:val="left"/>
      <w:textAlignment w:val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5F08B3"/>
    <w:rPr>
      <w:sz w:val="24"/>
      <w:szCs w:val="24"/>
    </w:rPr>
  </w:style>
  <w:style w:type="paragraph" w:customStyle="1" w:styleId="ConsPlusTitle">
    <w:name w:val="ConsPlusTitle"/>
    <w:rsid w:val="005F08B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F08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A502EDAC287E6F44556FF824E87E11285BD04EE0546FF558734B9DA48292F2E11D2F2760AF1652425C7D17B7B3F2cBRA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consultantplus://offline/ref=A502EDAC287E6F44556FF824E87E11285BD04EE15D6EF858734B9DA48292F2E11D2F2760AF1652425C7D17B7B3F2cBRA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yperlink" Target="consultantplus://offline/ref=A502EDAC287E6F44556FF824E87E11285BD04EE05064F758734B9DA48292F2E11D3D2738A317555E587A15B7B8A4EDD808C3E5914969634CB46FE6c8R9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A502EDAC287E6F44556FF824E87E11285BD04EE05064F058734B9DA48292F2E11D3D2738A317555C5C7B02E1E2B4E9915CC9FA9653776552B4c6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FullName"><![CDATA[<p>Бланк &quot;Счетная палата Российской Федерации&quot; - <strong>герб красный</strong> <em>(документы за подписью Председателя СП / исполняющего обязанности Председателя СП&#58; исходящие письма; уведомления руководителям объектов аудита (контроля) о проведении КМ или ЭАМ; обращения в правоохранительные органы РФ; обращения в ГД о приостановлении всех видов финансовых и расчетных операций по счетам; уведомления о применении бюджетных мер принуждения; решения об установлении ежемесячной доплаты к пенсии лицам, замещавшим в СП государственные должности РФ)</em></p><p>&#160;Бланк &quot;Счетная палата Российской Федерации&quot; - <strong>герб&#160; черный</strong><em> (исходящие письма и обращения в правоохранительные органы РФ за подписью заместителя Председателя СП; уведомления руководителям объектов аудита (контроля) о проведении КМ или ЭАМ за подписью члена Коллегии СП, ответственного за проведение КМ или ЭАМ; документы по вопросам исполнения руководителем аппарата СП отдельных полномочий представителя нанимателя)</em></p>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6EBDFCC2E1B55A4EA456C875079FF981" ma:contentTypeVersion="6" ma:contentTypeDescription="Документ с атрибутами" ma:contentTypeScope="" ma:versionID="0f494306b8cedd6bd789560b3729913e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f549c23110fb63b202489d5ef3c1b723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 minOccurs="0"/>
                <xsd:element ref="ns2:DoPublic" minOccurs="0"/>
                <xsd:element ref="ns2:PositionInView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nillable="true" ma:displayName="Позиция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nillable="true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nillable="true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 xsi:nil="true"/>
    <FullName xmlns="BD5D7F97-43DC-4B9B-BA58-7AFF08FDADA5">&lt;p&gt;Бланк &amp;quot;Счетная палата Российской Федерации&amp;quot; - &lt;strong&gt;герб красный&lt;/strong&gt; &lt;em&gt;(документы за подписью Председателя СП / исполняющего обязанности Председателя СП&amp;#58; исходящие письма; уведомления руководителям объектов аудита (контроля) о проведении КМ или ЭАМ; обращения в правоохранительные органы РФ; обращения в ГД о приостановлении всех видов финансовых и расчетных операций по счетам; уведомления о применении бюджетных мер принуждения; решения об установлении ежемесячной доплаты к пенсии лицам, замещавшим в СП государственные должности РФ)&lt;/em&gt;&lt;/p&gt;&lt;p&gt;&amp;#160;Бланк &amp;quot;Счетная палата Российской Федерации&amp;quot; - &lt;strong&gt;герб&amp;#160; черный&lt;/strong&gt;&lt;em&gt; (исходящие письма и обращения в правоохранительные органы РФ за подписью заместителя Председателя СП; уведомления руководителям объектов аудита (контроля) о проведении КМ или ЭАМ за подписью члена Коллегии СП, ответственного за проведение КМ или ЭАМ; документы по вопросам исполнения руководителем аппарата СП отдельных полномочий представителя нанимателя)&lt;/em&gt;&lt;/p&gt;</FullName>
    <PositionInView xmlns="BD5D7F97-43DC-4B9B-BA58-7AFF08FDADA5">1</PositionInView>
    <Position xmlns="BD5D7F97-43DC-4B9B-BA58-7AFF08FDADA5">100</Position>
    <StatusExt xmlns="BD5D7F97-43DC-4B9B-BA58-7AFF08FDADA5">Без статуса</StatusExt>
    <PublishDate xmlns="BD5D7F97-43DC-4B9B-BA58-7AFF08FDADA5">2017-06-29T00:00:00Z</PublishDate>
    <DoPublic xmlns="BD5D7F97-43DC-4B9B-BA58-7AFF08FDADA5">true</DoPublic>
  </documentManagement>
</p:properties>
</file>

<file path=customXml/itemProps1.xml><?xml version="1.0" encoding="utf-8"?>
<ds:datastoreItem xmlns:ds="http://schemas.openxmlformats.org/officeDocument/2006/customXml" ds:itemID="{AD8F8CDA-5EFD-44FF-9390-83688C33429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7D09B9-D7D9-49C1-849C-B68974B94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EB796-0247-4C07-A95A-D3FE06D37C32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6A0D930A-39BC-4031-AE65-2D2732EC6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121CB1B-D2A6-4D29-BF89-0D43B5A8916F}">
  <ds:schemaRefs>
    <ds:schemaRef ds:uri="http://schemas.microsoft.com/office/2006/metadata/properties"/>
    <ds:schemaRef ds:uri="http://schemas.microsoft.com/office/infopath/2007/PartnerControls"/>
    <ds:schemaRef ds:uri="BD5D7F97-43DC-4B9B-BA58-7AFF08FDAD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2706</Words>
  <Characters>15429</Characters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Счетной палаты центр.</vt:lpstr>
    </vt:vector>
  </TitlesOfParts>
  <LinksUpToDate>false</LinksUpToDate>
  <CharactersWithSpaces>18099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2024-12-16T09:52:00Z</cp:lastPrinted>
  <dcterms:created xsi:type="dcterms:W3CDTF">2026-05-20T09:28:00Z</dcterms:created>
  <dcterms:modified xsi:type="dcterms:W3CDTF">2026-05-27T05:58:00Z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Крылова Т.В.</vt:lpwstr>
  </property>
  <property fmtid="{D5CDD505-2E9C-101B-9397-08002B2CF9AE}" pid="3" name="display_urn:schemas-microsoft-com:office:office#Author">
    <vt:lpwstr>Лобинцова С.В.</vt:lpwstr>
  </property>
  <property fmtid="{D5CDD505-2E9C-101B-9397-08002B2CF9AE}" pid="4" name="ContentType">
    <vt:lpwstr>Документ с атрибутами</vt:lpwstr>
  </property>
  <property fmtid="{D5CDD505-2E9C-101B-9397-08002B2CF9AE}" pid="5" name="_dlc_DocId">
    <vt:lpwstr>AUUPZJ3A7SR7-22-202</vt:lpwstr>
  </property>
  <property fmtid="{D5CDD505-2E9C-101B-9397-08002B2CF9AE}" pid="6" name="_dlc_DocIdItemGuid">
    <vt:lpwstr>414a40bb-700c-422e-9d2e-ecba4e346bdb</vt:lpwstr>
  </property>
  <property fmtid="{D5CDD505-2E9C-101B-9397-08002B2CF9AE}" pid="7" name="_dlc_DocIdUrl">
    <vt:lpwstr>http://vm-portal2013/activity_ach/_layouts/DocIdRedir.aspx?ID=AUUPZJ3A7SR7-22-202, AUUPZJ3A7SR7-22-202</vt:lpwstr>
  </property>
  <property fmtid="{D5CDD505-2E9C-101B-9397-08002B2CF9AE}" pid="8" name="ContentTypeId">
    <vt:lpwstr>0x0101001CCE6BEE340741958E57C96A5CC68E37006EBDFCC2E1B55A4EA456C875079FF981</vt:lpwstr>
  </property>
</Properties>
</file>